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CF" w:rsidRPr="00363E82" w:rsidRDefault="006F66CF" w:rsidP="001046D8">
      <w:pPr>
        <w:jc w:val="both"/>
        <w:rPr>
          <w:b/>
          <w:bCs/>
          <w:sz w:val="28"/>
          <w:szCs w:val="28"/>
        </w:rPr>
      </w:pPr>
      <w:r w:rsidRPr="00363E82">
        <w:rPr>
          <w:b/>
          <w:bCs/>
          <w:sz w:val="28"/>
          <w:szCs w:val="28"/>
        </w:rPr>
        <w:t xml:space="preserve">INFORMATION &amp; INSTRUCTIONS FOR </w:t>
      </w:r>
      <w:r w:rsidR="00A01D38" w:rsidRPr="00363E82">
        <w:rPr>
          <w:b/>
          <w:bCs/>
          <w:sz w:val="28"/>
          <w:szCs w:val="28"/>
        </w:rPr>
        <w:t>C</w:t>
      </w:r>
      <w:r w:rsidRPr="00363E82">
        <w:rPr>
          <w:b/>
          <w:bCs/>
          <w:sz w:val="28"/>
          <w:szCs w:val="28"/>
        </w:rPr>
        <w:t xml:space="preserve">OMPLETING </w:t>
      </w:r>
      <w:r w:rsidR="003F2FF4" w:rsidRPr="00363E82">
        <w:rPr>
          <w:b/>
          <w:bCs/>
          <w:sz w:val="28"/>
          <w:szCs w:val="28"/>
        </w:rPr>
        <w:t xml:space="preserve">PAPER </w:t>
      </w:r>
      <w:r w:rsidRPr="00363E82">
        <w:rPr>
          <w:b/>
          <w:bCs/>
          <w:sz w:val="28"/>
          <w:szCs w:val="28"/>
        </w:rPr>
        <w:t xml:space="preserve">APPLICATION FORM </w:t>
      </w:r>
    </w:p>
    <w:p w:rsidR="003F2FF4" w:rsidRPr="00363E82" w:rsidRDefault="003F2FF4" w:rsidP="001046D8">
      <w:pPr>
        <w:jc w:val="both"/>
        <w:rPr>
          <w:u w:val="single"/>
        </w:rPr>
      </w:pPr>
    </w:p>
    <w:p w:rsidR="006F66CF" w:rsidRPr="00363E82" w:rsidRDefault="006F66CF" w:rsidP="001046D8">
      <w:pPr>
        <w:pStyle w:val="BodyTextIndent"/>
        <w:tabs>
          <w:tab w:val="left" w:pos="1080"/>
        </w:tabs>
        <w:ind w:left="0" w:firstLine="0"/>
      </w:pPr>
      <w:r w:rsidRPr="00363E82">
        <w:rPr>
          <w:u w:val="single"/>
        </w:rPr>
        <w:t>NOTE</w:t>
      </w:r>
      <w:r w:rsidRPr="00363E82">
        <w:t>:</w:t>
      </w:r>
    </w:p>
    <w:p w:rsidR="00A6795C" w:rsidRPr="00363E82" w:rsidRDefault="006F66CF" w:rsidP="00A6795C">
      <w:pPr>
        <w:pStyle w:val="BodyTextIndent"/>
        <w:numPr>
          <w:ilvl w:val="0"/>
          <w:numId w:val="10"/>
        </w:numPr>
        <w:tabs>
          <w:tab w:val="left" w:pos="709"/>
        </w:tabs>
        <w:ind w:left="426" w:hanging="284"/>
      </w:pPr>
      <w:r w:rsidRPr="00363E82">
        <w:t xml:space="preserve">Applicants are advised to read the information and instructions for </w:t>
      </w:r>
      <w:r w:rsidR="00483421" w:rsidRPr="00363E82">
        <w:t>g</w:t>
      </w:r>
      <w:r w:rsidRPr="00363E82">
        <w:t xml:space="preserve">uidance carefully before completing the </w:t>
      </w:r>
    </w:p>
    <w:p w:rsidR="006F66CF" w:rsidRPr="00363E82" w:rsidRDefault="00A6795C" w:rsidP="00A6795C">
      <w:pPr>
        <w:pStyle w:val="BodyTextIndent"/>
        <w:tabs>
          <w:tab w:val="left" w:pos="709"/>
        </w:tabs>
        <w:ind w:left="426" w:firstLine="0"/>
      </w:pPr>
      <w:r w:rsidRPr="00363E82">
        <w:tab/>
      </w:r>
      <w:r w:rsidR="006F66CF" w:rsidRPr="00363E82">
        <w:t>application form.</w:t>
      </w:r>
    </w:p>
    <w:p w:rsidR="006F66CF" w:rsidRPr="00363E82" w:rsidRDefault="006F66CF" w:rsidP="00A6795C">
      <w:pPr>
        <w:tabs>
          <w:tab w:val="left" w:pos="709"/>
        </w:tabs>
        <w:ind w:hanging="284"/>
        <w:jc w:val="both"/>
        <w:rPr>
          <w:b/>
        </w:rPr>
      </w:pPr>
      <w:r w:rsidRPr="00363E82">
        <w:rPr>
          <w:b/>
        </w:rPr>
        <w:tab/>
      </w:r>
    </w:p>
    <w:p w:rsidR="006F66CF" w:rsidRPr="00363E82" w:rsidRDefault="006F66CF" w:rsidP="00A6795C">
      <w:pPr>
        <w:numPr>
          <w:ilvl w:val="0"/>
          <w:numId w:val="10"/>
        </w:numPr>
        <w:tabs>
          <w:tab w:val="left" w:pos="709"/>
        </w:tabs>
        <w:ind w:left="426" w:hanging="284"/>
        <w:jc w:val="both"/>
        <w:rPr>
          <w:b/>
          <w:sz w:val="22"/>
        </w:rPr>
      </w:pPr>
      <w:r w:rsidRPr="00363E82">
        <w:rPr>
          <w:b/>
        </w:rPr>
        <w:t>Numbers used from Section A-G relate to numbers on the application form.</w:t>
      </w:r>
    </w:p>
    <w:p w:rsidR="006F66CF" w:rsidRPr="00363E82" w:rsidRDefault="006F66CF" w:rsidP="001046D8">
      <w:pPr>
        <w:pStyle w:val="Heading1"/>
        <w:jc w:val="both"/>
        <w:rPr>
          <w:sz w:val="22"/>
        </w:rPr>
      </w:pPr>
    </w:p>
    <w:p w:rsidR="006F66CF" w:rsidRPr="00363E82" w:rsidRDefault="006F66CF" w:rsidP="001046D8">
      <w:pPr>
        <w:pStyle w:val="Heading1"/>
        <w:jc w:val="both"/>
      </w:pPr>
      <w:r w:rsidRPr="00363E82">
        <w:t>GENERAL</w:t>
      </w:r>
    </w:p>
    <w:p w:rsidR="00363E82" w:rsidRPr="00363E82" w:rsidRDefault="006F66CF" w:rsidP="00F779ED">
      <w:pPr>
        <w:numPr>
          <w:ilvl w:val="0"/>
          <w:numId w:val="1"/>
        </w:numPr>
        <w:tabs>
          <w:tab w:val="clear" w:pos="360"/>
          <w:tab w:val="num" w:pos="426"/>
        </w:tabs>
        <w:ind w:left="426" w:firstLine="0"/>
        <w:jc w:val="both"/>
        <w:rPr>
          <w:b/>
        </w:rPr>
      </w:pPr>
      <w:r w:rsidRPr="00363E82">
        <w:t xml:space="preserve">Complete the form legibly and accurately using black ink or typescript.  The University will not process forms that </w:t>
      </w:r>
    </w:p>
    <w:p w:rsidR="006F66CF" w:rsidRPr="00363E82" w:rsidRDefault="006F66CF" w:rsidP="00F779ED">
      <w:pPr>
        <w:ind w:left="720"/>
        <w:jc w:val="both"/>
        <w:rPr>
          <w:b/>
        </w:rPr>
      </w:pPr>
      <w:r w:rsidRPr="00363E82">
        <w:t xml:space="preserve">are incomplete or where accompanying certificates and documents have been tampered with or altered.  </w:t>
      </w:r>
      <w:r w:rsidRPr="00363E82">
        <w:rPr>
          <w:b/>
          <w:bCs/>
        </w:rPr>
        <w:t>DO NOT WRITE IN THE SHADED AREAS.</w:t>
      </w:r>
    </w:p>
    <w:p w:rsidR="006F66CF" w:rsidRPr="00363E82" w:rsidRDefault="006F66CF" w:rsidP="001046D8">
      <w:pPr>
        <w:tabs>
          <w:tab w:val="num" w:pos="360"/>
        </w:tabs>
        <w:jc w:val="both"/>
        <w:rPr>
          <w:b/>
        </w:rPr>
      </w:pPr>
    </w:p>
    <w:p w:rsidR="00363E82" w:rsidRPr="00363E82" w:rsidRDefault="006F66CF" w:rsidP="001046D8">
      <w:pPr>
        <w:numPr>
          <w:ilvl w:val="0"/>
          <w:numId w:val="5"/>
        </w:numPr>
        <w:tabs>
          <w:tab w:val="num" w:pos="426"/>
        </w:tabs>
        <w:ind w:left="426" w:firstLine="0"/>
        <w:jc w:val="both"/>
        <w:rPr>
          <w:b/>
        </w:rPr>
      </w:pPr>
      <w:r w:rsidRPr="00363E82">
        <w:t xml:space="preserve">Application forms must be </w:t>
      </w:r>
      <w:r w:rsidR="00483421" w:rsidRPr="00363E82">
        <w:rPr>
          <w:b/>
        </w:rPr>
        <w:t xml:space="preserve">fully </w:t>
      </w:r>
      <w:r w:rsidRPr="00363E82">
        <w:t xml:space="preserve">completed and returned to the Admissions Office at the Campus most convenient to </w:t>
      </w:r>
    </w:p>
    <w:p w:rsidR="006F66CF" w:rsidRPr="00363E82" w:rsidRDefault="00363E82" w:rsidP="00363E82">
      <w:pPr>
        <w:ind w:left="426"/>
        <w:jc w:val="both"/>
        <w:rPr>
          <w:b/>
        </w:rPr>
      </w:pPr>
      <w:r w:rsidRPr="00363E82">
        <w:tab/>
      </w:r>
      <w:r w:rsidR="006F66CF" w:rsidRPr="00363E82">
        <w:t>you or the UWI</w:t>
      </w:r>
      <w:r w:rsidR="003F2FF4" w:rsidRPr="00363E82">
        <w:t xml:space="preserve"> Open Campus </w:t>
      </w:r>
      <w:r w:rsidR="006F66CF" w:rsidRPr="00363E82">
        <w:t>nearest to you [Non-campus countries].</w:t>
      </w:r>
    </w:p>
    <w:p w:rsidR="006F66CF" w:rsidRPr="00363E82" w:rsidRDefault="006F66CF" w:rsidP="001046D8">
      <w:pPr>
        <w:tabs>
          <w:tab w:val="num" w:pos="360"/>
          <w:tab w:val="num" w:pos="426"/>
        </w:tabs>
        <w:jc w:val="both"/>
      </w:pPr>
    </w:p>
    <w:p w:rsidR="006F66CF" w:rsidRPr="00363E82" w:rsidRDefault="006F66CF" w:rsidP="001046D8">
      <w:pPr>
        <w:numPr>
          <w:ilvl w:val="0"/>
          <w:numId w:val="5"/>
        </w:numPr>
        <w:tabs>
          <w:tab w:val="num" w:pos="426"/>
        </w:tabs>
        <w:ind w:hanging="294"/>
        <w:jc w:val="both"/>
        <w:rPr>
          <w:b/>
        </w:rPr>
      </w:pPr>
      <w:r w:rsidRPr="00363E82">
        <w:t xml:space="preserve">An application </w:t>
      </w:r>
      <w:r w:rsidR="00FA0125" w:rsidRPr="00363E82">
        <w:t xml:space="preserve">processing </w:t>
      </w:r>
      <w:r w:rsidRPr="00363E82">
        <w:t xml:space="preserve">fee of </w:t>
      </w:r>
      <w:r w:rsidRPr="00363E82">
        <w:rPr>
          <w:b/>
        </w:rPr>
        <w:t>Bds$30.</w:t>
      </w:r>
      <w:r w:rsidR="00A01D38" w:rsidRPr="00363E82">
        <w:rPr>
          <w:b/>
        </w:rPr>
        <w:t>00 (Jamaican residents J$1350</w:t>
      </w:r>
      <w:r w:rsidRPr="00363E82">
        <w:rPr>
          <w:b/>
        </w:rPr>
        <w:t>), TT$90.00</w:t>
      </w:r>
      <w:r w:rsidRPr="00363E82">
        <w:t xml:space="preserve"> or the equivalent, in your local currency is payable by residents of Commonwealth Caribbean Countries. All other applicants are requir</w:t>
      </w:r>
      <w:r w:rsidR="00076A58" w:rsidRPr="00363E82">
        <w:t>ed to pay US$30. This fee is non</w:t>
      </w:r>
      <w:r w:rsidR="00FA0125" w:rsidRPr="00363E82">
        <w:t>-</w:t>
      </w:r>
      <w:r w:rsidRPr="00363E82">
        <w:t xml:space="preserve">refundable and should be submitted by bank draft/certified cheque made out in US$ or EC$ and payable to: </w:t>
      </w:r>
      <w:r w:rsidRPr="00363E82">
        <w:rPr>
          <w:b/>
        </w:rPr>
        <w:t>The University of the West Indies</w:t>
      </w:r>
      <w:r w:rsidR="00076A58" w:rsidRPr="00363E82">
        <w:rPr>
          <w:b/>
        </w:rPr>
        <w:t>, St. Augustine Campus</w:t>
      </w:r>
      <w:r w:rsidRPr="00363E82">
        <w:rPr>
          <w:b/>
        </w:rPr>
        <w:t>.</w:t>
      </w:r>
    </w:p>
    <w:p w:rsidR="006F66CF" w:rsidRPr="00363E82" w:rsidRDefault="006F66CF" w:rsidP="001046D8">
      <w:pPr>
        <w:tabs>
          <w:tab w:val="num" w:pos="360"/>
          <w:tab w:val="num" w:pos="426"/>
        </w:tabs>
        <w:jc w:val="both"/>
      </w:pPr>
    </w:p>
    <w:p w:rsidR="00363E82" w:rsidRPr="00363E82" w:rsidRDefault="006F66CF" w:rsidP="001046D8">
      <w:pPr>
        <w:numPr>
          <w:ilvl w:val="0"/>
          <w:numId w:val="3"/>
        </w:numPr>
        <w:tabs>
          <w:tab w:val="num" w:pos="426"/>
        </w:tabs>
        <w:ind w:left="426" w:firstLine="0"/>
        <w:jc w:val="both"/>
        <w:rPr>
          <w:b/>
        </w:rPr>
      </w:pPr>
      <w:r w:rsidRPr="00363E82">
        <w:t xml:space="preserve">The </w:t>
      </w:r>
      <w:r w:rsidRPr="00363E82">
        <w:rPr>
          <w:b/>
        </w:rPr>
        <w:t>deadline date</w:t>
      </w:r>
      <w:r w:rsidRPr="00363E82">
        <w:t xml:space="preserve"> for receipt of applications to </w:t>
      </w:r>
      <w:r w:rsidR="003F2FF4" w:rsidRPr="00363E82">
        <w:t xml:space="preserve">the St. Augustine Campus </w:t>
      </w:r>
      <w:r w:rsidRPr="00363E82">
        <w:rPr>
          <w:bCs/>
        </w:rPr>
        <w:t xml:space="preserve">is </w:t>
      </w:r>
      <w:r w:rsidR="00A01D38" w:rsidRPr="00363E82">
        <w:rPr>
          <w:b/>
          <w:u w:val="single"/>
        </w:rPr>
        <w:t>January 31</w:t>
      </w:r>
      <w:r w:rsidRPr="00363E82">
        <w:t>.  Where this deadline date</w:t>
      </w:r>
    </w:p>
    <w:p w:rsidR="006F66CF" w:rsidRPr="00363E82" w:rsidRDefault="006F66CF" w:rsidP="00363E82">
      <w:pPr>
        <w:ind w:left="426" w:firstLine="294"/>
        <w:jc w:val="both"/>
        <w:rPr>
          <w:b/>
        </w:rPr>
      </w:pPr>
      <w:r w:rsidRPr="00363E82">
        <w:t>falls on a Saturday, Sunday or Public Holiday, the deadline will be the next working day.</w:t>
      </w:r>
    </w:p>
    <w:p w:rsidR="006F66CF" w:rsidRPr="00363E82" w:rsidRDefault="006F66CF" w:rsidP="001046D8">
      <w:pPr>
        <w:jc w:val="both"/>
      </w:pPr>
    </w:p>
    <w:p w:rsidR="006F66CF" w:rsidRPr="00363E82" w:rsidRDefault="006F66CF" w:rsidP="001046D8">
      <w:pPr>
        <w:jc w:val="both"/>
      </w:pPr>
    </w:p>
    <w:p w:rsidR="00AC39F4" w:rsidRPr="00363E82" w:rsidRDefault="00AC39F4" w:rsidP="001046D8">
      <w:pPr>
        <w:widowControl w:val="0"/>
        <w:numPr>
          <w:ilvl w:val="0"/>
          <w:numId w:val="12"/>
        </w:numPr>
        <w:suppressAutoHyphens/>
        <w:autoSpaceDE w:val="0"/>
        <w:autoSpaceDN w:val="0"/>
        <w:adjustRightInd w:val="0"/>
        <w:spacing w:line="288" w:lineRule="auto"/>
        <w:ind w:hanging="294"/>
        <w:jc w:val="both"/>
        <w:textAlignment w:val="center"/>
        <w:rPr>
          <w:color w:val="000000"/>
        </w:rPr>
      </w:pPr>
      <w:r w:rsidRPr="00363E82">
        <w:rPr>
          <w:b/>
          <w:bCs/>
          <w:color w:val="000000"/>
        </w:rPr>
        <w:t xml:space="preserve">The ORIGINAL documents MUST be submitted </w:t>
      </w:r>
      <w:r w:rsidR="00483421" w:rsidRPr="00363E82">
        <w:rPr>
          <w:b/>
          <w:bCs/>
          <w:color w:val="000000"/>
        </w:rPr>
        <w:t xml:space="preserve">together </w:t>
      </w:r>
      <w:r w:rsidRPr="00363E82">
        <w:rPr>
          <w:b/>
          <w:bCs/>
          <w:color w:val="000000"/>
        </w:rPr>
        <w:t xml:space="preserve">with </w:t>
      </w:r>
      <w:r w:rsidRPr="00363E82">
        <w:rPr>
          <w:color w:val="000000"/>
        </w:rPr>
        <w:t xml:space="preserve">a photocopy, </w:t>
      </w:r>
    </w:p>
    <w:p w:rsidR="00AC39F4" w:rsidRPr="00363E82" w:rsidRDefault="00AC39F4" w:rsidP="001046D8">
      <w:pPr>
        <w:widowControl w:val="0"/>
        <w:suppressAutoHyphens/>
        <w:autoSpaceDE w:val="0"/>
        <w:autoSpaceDN w:val="0"/>
        <w:adjustRightInd w:val="0"/>
        <w:spacing w:line="288" w:lineRule="auto"/>
        <w:ind w:left="360"/>
        <w:jc w:val="both"/>
        <w:textAlignment w:val="center"/>
        <w:rPr>
          <w:color w:val="000000"/>
        </w:rPr>
      </w:pPr>
      <w:r w:rsidRPr="00363E82">
        <w:rPr>
          <w:b/>
          <w:bCs/>
          <w:color w:val="000000"/>
        </w:rPr>
        <w:t>OR</w:t>
      </w:r>
      <w:r w:rsidRPr="00363E82">
        <w:rPr>
          <w:color w:val="000000"/>
        </w:rPr>
        <w:t xml:space="preserve"> </w:t>
      </w:r>
    </w:p>
    <w:p w:rsidR="00AC39F4" w:rsidRPr="00363E82" w:rsidRDefault="00AC39F4" w:rsidP="001046D8">
      <w:pPr>
        <w:widowControl w:val="0"/>
        <w:numPr>
          <w:ilvl w:val="0"/>
          <w:numId w:val="12"/>
        </w:numPr>
        <w:suppressAutoHyphens/>
        <w:autoSpaceDE w:val="0"/>
        <w:autoSpaceDN w:val="0"/>
        <w:adjustRightInd w:val="0"/>
        <w:spacing w:line="288" w:lineRule="auto"/>
        <w:ind w:hanging="294"/>
        <w:jc w:val="both"/>
        <w:textAlignment w:val="center"/>
        <w:rPr>
          <w:color w:val="000000"/>
        </w:rPr>
      </w:pPr>
      <w:r w:rsidRPr="00363E82">
        <w:rPr>
          <w:b/>
          <w:bCs/>
          <w:color w:val="000000"/>
        </w:rPr>
        <w:t>Certified copies</w:t>
      </w:r>
      <w:r w:rsidRPr="00363E82">
        <w:rPr>
          <w:color w:val="000000"/>
        </w:rPr>
        <w:t xml:space="preserve"> of all supporting documents which have been certified by a Notary Public</w:t>
      </w:r>
      <w:r w:rsidR="00AC2DCE" w:rsidRPr="00363E82">
        <w:rPr>
          <w:color w:val="000000"/>
        </w:rPr>
        <w:t xml:space="preserve"> OR </w:t>
      </w:r>
      <w:r w:rsidRPr="00363E82">
        <w:rPr>
          <w:color w:val="000000"/>
        </w:rPr>
        <w:t>School Principal or School Vice Principal will be accepted.</w:t>
      </w:r>
    </w:p>
    <w:p w:rsidR="00AC39F4" w:rsidRPr="00363E82" w:rsidRDefault="00AC39F4" w:rsidP="001046D8">
      <w:pPr>
        <w:widowControl w:val="0"/>
        <w:suppressAutoHyphens/>
        <w:autoSpaceDE w:val="0"/>
        <w:autoSpaceDN w:val="0"/>
        <w:adjustRightInd w:val="0"/>
        <w:spacing w:line="288" w:lineRule="auto"/>
        <w:ind w:left="720" w:hanging="294"/>
        <w:jc w:val="both"/>
        <w:textAlignment w:val="center"/>
        <w:rPr>
          <w:color w:val="000000"/>
        </w:rPr>
      </w:pPr>
    </w:p>
    <w:p w:rsidR="00AC39F4" w:rsidRPr="00363E82" w:rsidRDefault="00AC39F4" w:rsidP="001046D8">
      <w:pPr>
        <w:widowControl w:val="0"/>
        <w:numPr>
          <w:ilvl w:val="0"/>
          <w:numId w:val="12"/>
        </w:numPr>
        <w:suppressAutoHyphens/>
        <w:autoSpaceDE w:val="0"/>
        <w:autoSpaceDN w:val="0"/>
        <w:adjustRightInd w:val="0"/>
        <w:spacing w:line="288" w:lineRule="auto"/>
        <w:ind w:hanging="294"/>
        <w:jc w:val="both"/>
        <w:textAlignment w:val="center"/>
        <w:rPr>
          <w:color w:val="000000"/>
        </w:rPr>
      </w:pPr>
      <w:r w:rsidRPr="00363E82">
        <w:rPr>
          <w:color w:val="000000"/>
        </w:rPr>
        <w:t>Marriage Certificate/Deed Poll (whichever is applicable) if present name is different from that on documents.</w:t>
      </w:r>
    </w:p>
    <w:p w:rsidR="00AC39F4" w:rsidRPr="00363E82" w:rsidRDefault="00AC39F4" w:rsidP="001046D8">
      <w:pPr>
        <w:widowControl w:val="0"/>
        <w:suppressAutoHyphens/>
        <w:autoSpaceDE w:val="0"/>
        <w:autoSpaceDN w:val="0"/>
        <w:adjustRightInd w:val="0"/>
        <w:spacing w:line="288" w:lineRule="auto"/>
        <w:ind w:left="720"/>
        <w:jc w:val="both"/>
        <w:textAlignment w:val="center"/>
        <w:rPr>
          <w:color w:val="000000"/>
        </w:rPr>
      </w:pPr>
    </w:p>
    <w:p w:rsidR="006F66CF" w:rsidRPr="00363E82" w:rsidRDefault="006F66CF" w:rsidP="001046D8">
      <w:pPr>
        <w:jc w:val="both"/>
        <w:rPr>
          <w:b/>
        </w:rPr>
      </w:pPr>
      <w:r w:rsidRPr="00363E82">
        <w:rPr>
          <w:b/>
        </w:rPr>
        <w:t>NOTE</w:t>
      </w:r>
      <w:r w:rsidR="00076A58" w:rsidRPr="00363E82">
        <w:rPr>
          <w:b/>
        </w:rPr>
        <w:t>S</w:t>
      </w:r>
      <w:r w:rsidRPr="00363E82">
        <w:rPr>
          <w:b/>
        </w:rPr>
        <w:t>:</w:t>
      </w:r>
    </w:p>
    <w:p w:rsidR="006F66CF" w:rsidRPr="00363E82" w:rsidRDefault="006F66CF" w:rsidP="001046D8">
      <w:pPr>
        <w:jc w:val="both"/>
        <w:rPr>
          <w:b/>
        </w:rPr>
      </w:pPr>
    </w:p>
    <w:p w:rsidR="006F66CF" w:rsidRPr="00363E82" w:rsidRDefault="006F66CF" w:rsidP="00A6795C">
      <w:pPr>
        <w:pStyle w:val="BodyTextIndent3"/>
        <w:tabs>
          <w:tab w:val="left" w:pos="450"/>
        </w:tabs>
        <w:ind w:hanging="360"/>
        <w:rPr>
          <w:b w:val="0"/>
          <w:bCs/>
        </w:rPr>
      </w:pPr>
      <w:r w:rsidRPr="00113904">
        <w:rPr>
          <w:b w:val="0"/>
        </w:rPr>
        <w:t>(i)</w:t>
      </w:r>
      <w:r w:rsidRPr="00363E82">
        <w:tab/>
      </w:r>
      <w:r w:rsidRPr="00363E82">
        <w:rPr>
          <w:b w:val="0"/>
          <w:bCs/>
        </w:rPr>
        <w:t>Applicants with qualifications in a language other than English should</w:t>
      </w:r>
      <w:r w:rsidR="00A6795C" w:rsidRPr="00363E82">
        <w:rPr>
          <w:b w:val="0"/>
          <w:bCs/>
        </w:rPr>
        <w:t xml:space="preserve"> </w:t>
      </w:r>
      <w:r w:rsidRPr="00363E82">
        <w:rPr>
          <w:b w:val="0"/>
          <w:bCs/>
        </w:rPr>
        <w:t>submit a certified English translation, together with the original.</w:t>
      </w:r>
    </w:p>
    <w:p w:rsidR="006F66CF" w:rsidRPr="00363E82" w:rsidRDefault="006F66CF" w:rsidP="001046D8">
      <w:pPr>
        <w:pStyle w:val="BodyTextIndent3"/>
        <w:tabs>
          <w:tab w:val="left" w:pos="450"/>
        </w:tabs>
        <w:ind w:left="0"/>
        <w:rPr>
          <w:b w:val="0"/>
          <w:bCs/>
        </w:rPr>
      </w:pPr>
    </w:p>
    <w:p w:rsidR="00395C98" w:rsidRPr="00363E82" w:rsidRDefault="006F66CF" w:rsidP="001046D8">
      <w:pPr>
        <w:widowControl w:val="0"/>
        <w:tabs>
          <w:tab w:val="left" w:pos="360"/>
        </w:tabs>
        <w:suppressAutoHyphens/>
        <w:autoSpaceDE w:val="0"/>
        <w:autoSpaceDN w:val="0"/>
        <w:adjustRightInd w:val="0"/>
        <w:spacing w:line="288" w:lineRule="auto"/>
        <w:ind w:left="360" w:hanging="360"/>
        <w:jc w:val="both"/>
        <w:textAlignment w:val="center"/>
        <w:rPr>
          <w:bCs/>
        </w:rPr>
      </w:pPr>
      <w:r w:rsidRPr="00363E82">
        <w:t>(ii)</w:t>
      </w:r>
      <w:r w:rsidRPr="00363E82">
        <w:tab/>
      </w:r>
      <w:r w:rsidRPr="00363E82">
        <w:rPr>
          <w:bCs/>
        </w:rPr>
        <w:t xml:space="preserve">Candidates who do </w:t>
      </w:r>
      <w:r w:rsidRPr="00190722">
        <w:rPr>
          <w:b/>
          <w:bCs/>
          <w:u w:val="single"/>
        </w:rPr>
        <w:t>not</w:t>
      </w:r>
      <w:r w:rsidRPr="00363E82">
        <w:rPr>
          <w:bCs/>
        </w:rPr>
        <w:t xml:space="preserve"> possess</w:t>
      </w:r>
      <w:r w:rsidR="00395C98" w:rsidRPr="00363E82">
        <w:rPr>
          <w:bCs/>
        </w:rPr>
        <w:t xml:space="preserve"> either of the following -</w:t>
      </w:r>
    </w:p>
    <w:p w:rsidR="00395C98" w:rsidRPr="00363E82" w:rsidRDefault="006F66CF" w:rsidP="00363E82">
      <w:pPr>
        <w:widowControl w:val="0"/>
        <w:numPr>
          <w:ilvl w:val="0"/>
          <w:numId w:val="13"/>
        </w:numPr>
        <w:tabs>
          <w:tab w:val="left" w:pos="360"/>
        </w:tabs>
        <w:suppressAutoHyphens/>
        <w:autoSpaceDE w:val="0"/>
        <w:autoSpaceDN w:val="0"/>
        <w:adjustRightInd w:val="0"/>
        <w:spacing w:line="288" w:lineRule="auto"/>
        <w:ind w:hanging="413"/>
        <w:jc w:val="both"/>
        <w:textAlignment w:val="center"/>
        <w:rPr>
          <w:bCs/>
        </w:rPr>
      </w:pPr>
      <w:r w:rsidRPr="00363E82">
        <w:rPr>
          <w:bCs/>
        </w:rPr>
        <w:t xml:space="preserve">Grade 1 in CXC(CSEC) English A-General Proficiency; </w:t>
      </w:r>
    </w:p>
    <w:p w:rsidR="00395C98" w:rsidRPr="00363E82" w:rsidRDefault="006F66CF" w:rsidP="00363E82">
      <w:pPr>
        <w:widowControl w:val="0"/>
        <w:numPr>
          <w:ilvl w:val="0"/>
          <w:numId w:val="13"/>
        </w:numPr>
        <w:tabs>
          <w:tab w:val="left" w:pos="360"/>
        </w:tabs>
        <w:suppressAutoHyphens/>
        <w:autoSpaceDE w:val="0"/>
        <w:autoSpaceDN w:val="0"/>
        <w:adjustRightInd w:val="0"/>
        <w:spacing w:line="288" w:lineRule="auto"/>
        <w:ind w:hanging="413"/>
        <w:jc w:val="both"/>
        <w:textAlignment w:val="center"/>
        <w:rPr>
          <w:bCs/>
        </w:rPr>
      </w:pPr>
      <w:r w:rsidRPr="00363E82">
        <w:rPr>
          <w:bCs/>
        </w:rPr>
        <w:t>Grade A in GCE O’level English Language</w:t>
      </w:r>
      <w:r w:rsidR="00397A5B" w:rsidRPr="00363E82">
        <w:rPr>
          <w:bCs/>
        </w:rPr>
        <w:t xml:space="preserve">; </w:t>
      </w:r>
    </w:p>
    <w:p w:rsidR="00395C98" w:rsidRPr="00363E82" w:rsidRDefault="006F66CF" w:rsidP="00363E82">
      <w:pPr>
        <w:widowControl w:val="0"/>
        <w:numPr>
          <w:ilvl w:val="0"/>
          <w:numId w:val="13"/>
        </w:numPr>
        <w:tabs>
          <w:tab w:val="left" w:pos="360"/>
        </w:tabs>
        <w:suppressAutoHyphens/>
        <w:autoSpaceDE w:val="0"/>
        <w:autoSpaceDN w:val="0"/>
        <w:adjustRightInd w:val="0"/>
        <w:spacing w:line="288" w:lineRule="auto"/>
        <w:ind w:hanging="413"/>
        <w:jc w:val="both"/>
        <w:textAlignment w:val="center"/>
        <w:rPr>
          <w:bCs/>
        </w:rPr>
      </w:pPr>
      <w:r w:rsidRPr="00363E82">
        <w:rPr>
          <w:bCs/>
        </w:rPr>
        <w:t>Grade I in CAPE Communications Studies</w:t>
      </w:r>
      <w:r w:rsidR="00395C98" w:rsidRPr="00363E82">
        <w:rPr>
          <w:bCs/>
        </w:rPr>
        <w:t>;</w:t>
      </w:r>
    </w:p>
    <w:p w:rsidR="00395C98" w:rsidRPr="00363E82" w:rsidRDefault="006F66CF" w:rsidP="00363E82">
      <w:pPr>
        <w:widowControl w:val="0"/>
        <w:numPr>
          <w:ilvl w:val="0"/>
          <w:numId w:val="13"/>
        </w:numPr>
        <w:tabs>
          <w:tab w:val="left" w:pos="360"/>
        </w:tabs>
        <w:suppressAutoHyphens/>
        <w:autoSpaceDE w:val="0"/>
        <w:autoSpaceDN w:val="0"/>
        <w:adjustRightInd w:val="0"/>
        <w:spacing w:line="288" w:lineRule="auto"/>
        <w:ind w:hanging="413"/>
        <w:jc w:val="both"/>
        <w:textAlignment w:val="center"/>
        <w:rPr>
          <w:bCs/>
        </w:rPr>
      </w:pPr>
      <w:r w:rsidRPr="00363E82">
        <w:rPr>
          <w:bCs/>
        </w:rPr>
        <w:t>Grade A or B in the GCE Advanced Level General Paper (GP)</w:t>
      </w:r>
      <w:r w:rsidR="00397A5B" w:rsidRPr="00363E82">
        <w:rPr>
          <w:bCs/>
        </w:rPr>
        <w:t>;</w:t>
      </w:r>
    </w:p>
    <w:p w:rsidR="00395C98" w:rsidRPr="00363E82" w:rsidRDefault="00397A5B" w:rsidP="00363E82">
      <w:pPr>
        <w:widowControl w:val="0"/>
        <w:numPr>
          <w:ilvl w:val="0"/>
          <w:numId w:val="13"/>
        </w:numPr>
        <w:tabs>
          <w:tab w:val="left" w:pos="360"/>
        </w:tabs>
        <w:suppressAutoHyphens/>
        <w:autoSpaceDE w:val="0"/>
        <w:autoSpaceDN w:val="0"/>
        <w:adjustRightInd w:val="0"/>
        <w:spacing w:line="288" w:lineRule="auto"/>
        <w:ind w:hanging="413"/>
        <w:jc w:val="both"/>
        <w:textAlignment w:val="center"/>
        <w:rPr>
          <w:color w:val="000000"/>
        </w:rPr>
      </w:pPr>
      <w:r w:rsidRPr="00363E82">
        <w:rPr>
          <w:color w:val="000000"/>
        </w:rPr>
        <w:t>Grade A or B-Cambridge GCE A/O Level or Advanced Subsidiary (a)</w:t>
      </w:r>
      <w:r w:rsidR="00395C98" w:rsidRPr="00363E82">
        <w:rPr>
          <w:color w:val="000000"/>
        </w:rPr>
        <w:t xml:space="preserve"> or</w:t>
      </w:r>
      <w:r w:rsidR="00FA0125" w:rsidRPr="00363E82">
        <w:rPr>
          <w:color w:val="000000"/>
        </w:rPr>
        <w:t xml:space="preserve"> </w:t>
      </w:r>
      <w:r w:rsidRPr="00363E82">
        <w:rPr>
          <w:color w:val="000000"/>
        </w:rPr>
        <w:t xml:space="preserve">(b) in General Paper (GP) Examination; </w:t>
      </w:r>
    </w:p>
    <w:p w:rsidR="00395C98" w:rsidRPr="00363E82" w:rsidRDefault="00397A5B" w:rsidP="00363E82">
      <w:pPr>
        <w:widowControl w:val="0"/>
        <w:numPr>
          <w:ilvl w:val="0"/>
          <w:numId w:val="13"/>
        </w:numPr>
        <w:tabs>
          <w:tab w:val="left" w:pos="360"/>
        </w:tabs>
        <w:suppressAutoHyphens/>
        <w:autoSpaceDE w:val="0"/>
        <w:autoSpaceDN w:val="0"/>
        <w:adjustRightInd w:val="0"/>
        <w:spacing w:line="288" w:lineRule="auto"/>
        <w:ind w:hanging="413"/>
        <w:jc w:val="both"/>
        <w:textAlignment w:val="center"/>
        <w:rPr>
          <w:color w:val="000000"/>
        </w:rPr>
      </w:pPr>
      <w:r w:rsidRPr="00363E82">
        <w:rPr>
          <w:color w:val="000000"/>
        </w:rPr>
        <w:t xml:space="preserve">TOEFL score of 580+; </w:t>
      </w:r>
    </w:p>
    <w:p w:rsidR="00395C98" w:rsidRPr="00363E82" w:rsidRDefault="00397A5B" w:rsidP="00363E82">
      <w:pPr>
        <w:widowControl w:val="0"/>
        <w:numPr>
          <w:ilvl w:val="0"/>
          <w:numId w:val="13"/>
        </w:numPr>
        <w:tabs>
          <w:tab w:val="left" w:pos="360"/>
        </w:tabs>
        <w:suppressAutoHyphens/>
        <w:autoSpaceDE w:val="0"/>
        <w:autoSpaceDN w:val="0"/>
        <w:adjustRightInd w:val="0"/>
        <w:spacing w:line="288" w:lineRule="auto"/>
        <w:ind w:hanging="413"/>
        <w:jc w:val="both"/>
        <w:textAlignment w:val="center"/>
        <w:rPr>
          <w:color w:val="000000"/>
        </w:rPr>
      </w:pPr>
      <w:r w:rsidRPr="00363E82">
        <w:rPr>
          <w:color w:val="000000"/>
        </w:rPr>
        <w:t>Grade B or above in a College English Course from an approved</w:t>
      </w:r>
      <w:r w:rsidR="00A6795C" w:rsidRPr="00363E82">
        <w:rPr>
          <w:color w:val="000000"/>
        </w:rPr>
        <w:t xml:space="preserve"> </w:t>
      </w:r>
      <w:r w:rsidRPr="00363E82">
        <w:rPr>
          <w:color w:val="000000"/>
        </w:rPr>
        <w:t xml:space="preserve">university; </w:t>
      </w:r>
    </w:p>
    <w:p w:rsidR="00190722" w:rsidRPr="00190722" w:rsidRDefault="00F779ED" w:rsidP="00363E82">
      <w:pPr>
        <w:widowControl w:val="0"/>
        <w:numPr>
          <w:ilvl w:val="0"/>
          <w:numId w:val="14"/>
        </w:numPr>
        <w:tabs>
          <w:tab w:val="left" w:pos="360"/>
        </w:tabs>
        <w:suppressAutoHyphens/>
        <w:autoSpaceDE w:val="0"/>
        <w:autoSpaceDN w:val="0"/>
        <w:adjustRightInd w:val="0"/>
        <w:spacing w:line="288" w:lineRule="auto"/>
        <w:ind w:hanging="413"/>
        <w:jc w:val="both"/>
        <w:textAlignment w:val="center"/>
        <w:rPr>
          <w:b/>
          <w:bCs/>
        </w:rPr>
      </w:pPr>
      <w:r>
        <w:rPr>
          <w:color w:val="000000"/>
        </w:rPr>
        <w:t xml:space="preserve"> </w:t>
      </w:r>
      <w:r w:rsidR="00397A5B" w:rsidRPr="00363E82">
        <w:rPr>
          <w:color w:val="000000"/>
        </w:rPr>
        <w:t>UWI Open Campus-Language and Communication: Grade A or</w:t>
      </w:r>
      <w:r w:rsidR="00A6795C" w:rsidRPr="00363E82">
        <w:rPr>
          <w:color w:val="000000"/>
        </w:rPr>
        <w:t xml:space="preserve"> </w:t>
      </w:r>
      <w:r w:rsidR="00397A5B" w:rsidRPr="00363E82">
        <w:rPr>
          <w:color w:val="000000"/>
        </w:rPr>
        <w:t xml:space="preserve">B </w:t>
      </w:r>
    </w:p>
    <w:p w:rsidR="006F66CF" w:rsidRPr="00363E82" w:rsidRDefault="00190722" w:rsidP="00190722">
      <w:pPr>
        <w:widowControl w:val="0"/>
        <w:tabs>
          <w:tab w:val="left" w:pos="360"/>
        </w:tabs>
        <w:suppressAutoHyphens/>
        <w:autoSpaceDE w:val="0"/>
        <w:autoSpaceDN w:val="0"/>
        <w:adjustRightInd w:val="0"/>
        <w:spacing w:line="288" w:lineRule="auto"/>
        <w:jc w:val="both"/>
        <w:textAlignment w:val="center"/>
        <w:rPr>
          <w:b/>
          <w:bCs/>
        </w:rPr>
      </w:pPr>
      <w:r>
        <w:rPr>
          <w:b/>
          <w:bCs/>
        </w:rPr>
        <w:t>are required to take the UWI</w:t>
      </w:r>
      <w:r w:rsidR="006F66CF" w:rsidRPr="00363E82">
        <w:rPr>
          <w:b/>
          <w:bCs/>
        </w:rPr>
        <w:t xml:space="preserve"> English Language</w:t>
      </w:r>
      <w:r>
        <w:rPr>
          <w:b/>
          <w:bCs/>
        </w:rPr>
        <w:t xml:space="preserve"> </w:t>
      </w:r>
      <w:r w:rsidR="006F66CF" w:rsidRPr="00363E82">
        <w:rPr>
          <w:b/>
          <w:bCs/>
        </w:rPr>
        <w:t>Proficiency Test (ELPT).</w:t>
      </w:r>
    </w:p>
    <w:p w:rsidR="006F66CF" w:rsidRPr="00363E82" w:rsidRDefault="006F66CF" w:rsidP="001046D8">
      <w:pPr>
        <w:tabs>
          <w:tab w:val="left" w:pos="450"/>
        </w:tabs>
        <w:jc w:val="both"/>
        <w:rPr>
          <w:b/>
        </w:rPr>
      </w:pPr>
    </w:p>
    <w:p w:rsidR="006F66CF" w:rsidRPr="00363E82" w:rsidRDefault="006F66CF" w:rsidP="00A6795C">
      <w:pPr>
        <w:tabs>
          <w:tab w:val="left" w:pos="450"/>
        </w:tabs>
        <w:ind w:left="450" w:hanging="450"/>
        <w:jc w:val="both"/>
        <w:rPr>
          <w:spacing w:val="-2"/>
        </w:rPr>
      </w:pPr>
      <w:r w:rsidRPr="00113904">
        <w:t>(iii)</w:t>
      </w:r>
      <w:r w:rsidRPr="00363E82">
        <w:rPr>
          <w:b/>
        </w:rPr>
        <w:tab/>
      </w:r>
      <w:r w:rsidRPr="00363E82">
        <w:t>Applicants whose native Language is not English are required to perform satisfactorily in an approved English Language Test.  The TOEFL</w:t>
      </w:r>
      <w:r w:rsidR="00397A5B" w:rsidRPr="00363E82">
        <w:t xml:space="preserve"> test with a minimum score of 58</w:t>
      </w:r>
      <w:r w:rsidRPr="00363E82">
        <w:t xml:space="preserve">0 is </w:t>
      </w:r>
      <w:r w:rsidRPr="00363E82">
        <w:rPr>
          <w:spacing w:val="-2"/>
        </w:rPr>
        <w:t xml:space="preserve">accepted as equivalent to, and in place of, an acceptable CXC pass in English A-General Proficiency.   </w:t>
      </w:r>
    </w:p>
    <w:p w:rsidR="006F66CF" w:rsidRPr="00363E82" w:rsidRDefault="006F66CF" w:rsidP="001046D8">
      <w:pPr>
        <w:jc w:val="both"/>
        <w:rPr>
          <w:b/>
        </w:rPr>
      </w:pPr>
    </w:p>
    <w:p w:rsidR="00AC39F4" w:rsidRPr="00363E82" w:rsidRDefault="00AC39F4" w:rsidP="001046D8">
      <w:pPr>
        <w:jc w:val="both"/>
        <w:rPr>
          <w:b/>
        </w:rPr>
      </w:pPr>
    </w:p>
    <w:p w:rsidR="006F66CF" w:rsidRPr="00363E82" w:rsidRDefault="006F66CF" w:rsidP="001046D8">
      <w:pPr>
        <w:pStyle w:val="Heading1"/>
        <w:jc w:val="both"/>
      </w:pPr>
      <w:r w:rsidRPr="00363E82">
        <w:t>SECTION A – PERSONAL DATA</w:t>
      </w:r>
    </w:p>
    <w:p w:rsidR="006F66CF" w:rsidRPr="00363E82" w:rsidRDefault="006F66CF" w:rsidP="001046D8">
      <w:pPr>
        <w:jc w:val="both"/>
      </w:pPr>
    </w:p>
    <w:p w:rsidR="006F66CF" w:rsidRPr="00363E82" w:rsidRDefault="006F66CF" w:rsidP="001046D8">
      <w:pPr>
        <w:jc w:val="both"/>
      </w:pPr>
    </w:p>
    <w:p w:rsidR="006F66CF" w:rsidRPr="00363E82" w:rsidRDefault="006F66CF" w:rsidP="001046D8">
      <w:pPr>
        <w:tabs>
          <w:tab w:val="left" w:pos="426"/>
        </w:tabs>
        <w:jc w:val="both"/>
      </w:pPr>
      <w:r w:rsidRPr="00363E82">
        <w:rPr>
          <w:bCs/>
        </w:rPr>
        <w:t xml:space="preserve">1 </w:t>
      </w:r>
      <w:r w:rsidRPr="00363E82">
        <w:rPr>
          <w:b/>
        </w:rPr>
        <w:t xml:space="preserve">   </w:t>
      </w:r>
      <w:r w:rsidRPr="00363E82">
        <w:rPr>
          <w:b/>
        </w:rPr>
        <w:tab/>
        <w:t xml:space="preserve">Title:  </w:t>
      </w:r>
      <w:r w:rsidRPr="00363E82">
        <w:t>Insert Mr., Mrs., Miss, Ms., etc</w:t>
      </w:r>
    </w:p>
    <w:p w:rsidR="006F66CF" w:rsidRPr="00363E82" w:rsidRDefault="006F66CF" w:rsidP="001046D8">
      <w:pPr>
        <w:tabs>
          <w:tab w:val="left" w:pos="426"/>
        </w:tabs>
        <w:jc w:val="both"/>
        <w:rPr>
          <w:b/>
        </w:rPr>
      </w:pPr>
    </w:p>
    <w:p w:rsidR="006F66CF" w:rsidRPr="00363E82" w:rsidRDefault="006F66CF" w:rsidP="00363E82">
      <w:pPr>
        <w:tabs>
          <w:tab w:val="left" w:pos="426"/>
        </w:tabs>
        <w:ind w:left="420" w:hanging="420"/>
        <w:jc w:val="both"/>
      </w:pPr>
      <w:r w:rsidRPr="00363E82">
        <w:rPr>
          <w:bCs/>
        </w:rPr>
        <w:t>2</w:t>
      </w:r>
      <w:r w:rsidRPr="00363E82">
        <w:rPr>
          <w:b/>
        </w:rPr>
        <w:tab/>
        <w:t>Former name –</w:t>
      </w:r>
      <w:r w:rsidRPr="00363E82">
        <w:t xml:space="preserve"> If you have changed your name by marriage or otherwise, state your previous name.  Supporting evidence must be submitted.</w:t>
      </w:r>
    </w:p>
    <w:p w:rsidR="006F66CF" w:rsidRPr="00363E82" w:rsidRDefault="006F66CF" w:rsidP="001046D8">
      <w:pPr>
        <w:tabs>
          <w:tab w:val="left" w:pos="426"/>
        </w:tabs>
        <w:jc w:val="both"/>
      </w:pPr>
    </w:p>
    <w:p w:rsidR="006F66CF" w:rsidRPr="00363E82" w:rsidRDefault="006F66CF" w:rsidP="001046D8">
      <w:pPr>
        <w:tabs>
          <w:tab w:val="left" w:pos="426"/>
        </w:tabs>
        <w:jc w:val="both"/>
      </w:pPr>
      <w:r w:rsidRPr="00363E82">
        <w:t>6b</w:t>
      </w:r>
      <w:r w:rsidRPr="00363E82">
        <w:tab/>
      </w:r>
      <w:r w:rsidRPr="00363E82">
        <w:rPr>
          <w:b/>
        </w:rPr>
        <w:t xml:space="preserve">Name of Contact </w:t>
      </w:r>
      <w:r w:rsidRPr="00363E82">
        <w:t>– if other than yourself</w:t>
      </w:r>
    </w:p>
    <w:p w:rsidR="006F66CF" w:rsidRPr="00363E82" w:rsidRDefault="006F66CF" w:rsidP="001046D8">
      <w:pPr>
        <w:tabs>
          <w:tab w:val="left" w:pos="426"/>
        </w:tabs>
        <w:jc w:val="both"/>
      </w:pPr>
    </w:p>
    <w:p w:rsidR="006F66CF" w:rsidRPr="00363E82" w:rsidRDefault="006F66CF" w:rsidP="001046D8">
      <w:pPr>
        <w:tabs>
          <w:tab w:val="left" w:pos="426"/>
        </w:tabs>
        <w:jc w:val="both"/>
      </w:pPr>
      <w:r w:rsidRPr="00363E82">
        <w:t xml:space="preserve">7a </w:t>
      </w:r>
      <w:r w:rsidRPr="00363E82">
        <w:tab/>
      </w:r>
      <w:r w:rsidRPr="00363E82">
        <w:rPr>
          <w:b/>
          <w:bCs/>
        </w:rPr>
        <w:t>Mailing</w:t>
      </w:r>
      <w:r w:rsidRPr="00363E82">
        <w:rPr>
          <w:b/>
        </w:rPr>
        <w:t xml:space="preserve"> Address – </w:t>
      </w:r>
      <w:r w:rsidRPr="00363E82">
        <w:t>Enter the address to which you expect all correspondence to be sent.</w:t>
      </w:r>
    </w:p>
    <w:p w:rsidR="006F66CF" w:rsidRPr="00363E82" w:rsidRDefault="006F66CF" w:rsidP="001046D8">
      <w:pPr>
        <w:tabs>
          <w:tab w:val="left" w:pos="426"/>
        </w:tabs>
        <w:jc w:val="both"/>
      </w:pPr>
    </w:p>
    <w:p w:rsidR="006F66CF" w:rsidRPr="00363E82" w:rsidRDefault="006F66CF" w:rsidP="001046D8">
      <w:pPr>
        <w:tabs>
          <w:tab w:val="left" w:pos="426"/>
        </w:tabs>
        <w:jc w:val="both"/>
      </w:pPr>
      <w:r w:rsidRPr="00363E82">
        <w:t xml:space="preserve">7c </w:t>
      </w:r>
      <w:r w:rsidRPr="00363E82">
        <w:tab/>
        <w:t>Enter the dates for which the information in 7a is valid</w:t>
      </w:r>
    </w:p>
    <w:p w:rsidR="006F66CF" w:rsidRPr="00363E82" w:rsidRDefault="006F66CF" w:rsidP="001046D8">
      <w:pPr>
        <w:tabs>
          <w:tab w:val="left" w:pos="426"/>
        </w:tabs>
        <w:jc w:val="both"/>
      </w:pPr>
    </w:p>
    <w:p w:rsidR="0016382B" w:rsidRPr="00363E82" w:rsidRDefault="0016382B" w:rsidP="00A6795C">
      <w:pPr>
        <w:tabs>
          <w:tab w:val="left" w:pos="426"/>
        </w:tabs>
        <w:ind w:left="420" w:hanging="420"/>
        <w:jc w:val="both"/>
        <w:rPr>
          <w:b/>
        </w:rPr>
      </w:pPr>
      <w:r w:rsidRPr="00363E82">
        <w:t>13.</w:t>
      </w:r>
      <w:r w:rsidRPr="00363E82">
        <w:tab/>
        <w:t xml:space="preserve">A valid email address is </w:t>
      </w:r>
      <w:r w:rsidR="00C633B8" w:rsidRPr="00363E82">
        <w:t>ABSOLUTELY</w:t>
      </w:r>
      <w:r w:rsidRPr="00363E82">
        <w:t xml:space="preserve"> required to continue the process as this will be our primary means of communicating with you.  If you do not have a valid E-mail account please create one before proceeding.  You can create FREE email accounts through email provide</w:t>
      </w:r>
      <w:r w:rsidR="00190722">
        <w:t>r</w:t>
      </w:r>
      <w:r w:rsidRPr="00363E82">
        <w:t xml:space="preserve">s such as </w:t>
      </w:r>
      <w:r w:rsidR="00C633B8">
        <w:t>G</w:t>
      </w:r>
      <w:r w:rsidRPr="00363E82">
        <w:rPr>
          <w:b/>
        </w:rPr>
        <w:t xml:space="preserve">mail, </w:t>
      </w:r>
      <w:r w:rsidR="00C633B8">
        <w:rPr>
          <w:b/>
        </w:rPr>
        <w:t>H</w:t>
      </w:r>
      <w:r w:rsidRPr="00363E82">
        <w:rPr>
          <w:b/>
        </w:rPr>
        <w:t xml:space="preserve">otmail or </w:t>
      </w:r>
      <w:r w:rsidR="00C633B8">
        <w:rPr>
          <w:b/>
        </w:rPr>
        <w:t>Y</w:t>
      </w:r>
      <w:r w:rsidRPr="00363E82">
        <w:rPr>
          <w:b/>
        </w:rPr>
        <w:t>ahoo.</w:t>
      </w:r>
    </w:p>
    <w:p w:rsidR="0016382B" w:rsidRPr="00363E82" w:rsidRDefault="0016382B" w:rsidP="001046D8">
      <w:pPr>
        <w:tabs>
          <w:tab w:val="left" w:pos="426"/>
        </w:tabs>
        <w:jc w:val="both"/>
      </w:pPr>
    </w:p>
    <w:p w:rsidR="006F66CF" w:rsidRPr="00363E82" w:rsidRDefault="006F66CF" w:rsidP="001046D8">
      <w:pPr>
        <w:tabs>
          <w:tab w:val="left" w:pos="360"/>
          <w:tab w:val="left" w:pos="426"/>
        </w:tabs>
        <w:jc w:val="both"/>
      </w:pPr>
      <w:r w:rsidRPr="00363E82">
        <w:t>16.</w:t>
      </w:r>
      <w:r w:rsidRPr="00363E82">
        <w:tab/>
      </w:r>
      <w:r w:rsidRPr="00363E82">
        <w:rPr>
          <w:b/>
          <w:bCs/>
        </w:rPr>
        <w:t>Tax Number/National Id</w:t>
      </w:r>
      <w:r w:rsidRPr="00363E82">
        <w:t xml:space="preserve"> - Jamaican/Barbadian/Bahamian Nationals</w:t>
      </w:r>
      <w:r w:rsidR="001046D8" w:rsidRPr="00363E82">
        <w:t xml:space="preserve"> </w:t>
      </w:r>
      <w:r w:rsidRPr="00363E82">
        <w:t>Enter Your TRN/National ID Number here.</w:t>
      </w:r>
    </w:p>
    <w:p w:rsidR="006F66CF" w:rsidRPr="00363E82" w:rsidRDefault="006F66CF" w:rsidP="001046D8">
      <w:pPr>
        <w:tabs>
          <w:tab w:val="left" w:pos="360"/>
          <w:tab w:val="left" w:pos="426"/>
        </w:tabs>
        <w:jc w:val="both"/>
      </w:pPr>
    </w:p>
    <w:p w:rsidR="006F66CF" w:rsidRPr="00363E82" w:rsidRDefault="006F66CF" w:rsidP="001046D8">
      <w:pPr>
        <w:tabs>
          <w:tab w:val="left" w:pos="360"/>
          <w:tab w:val="left" w:pos="426"/>
        </w:tabs>
        <w:jc w:val="both"/>
      </w:pPr>
    </w:p>
    <w:p w:rsidR="006F66CF" w:rsidRPr="00363E82" w:rsidRDefault="006F66CF" w:rsidP="000C715F">
      <w:pPr>
        <w:tabs>
          <w:tab w:val="left" w:pos="284"/>
        </w:tabs>
        <w:jc w:val="both"/>
      </w:pPr>
      <w:r w:rsidRPr="00363E82">
        <w:lastRenderedPageBreak/>
        <w:t>18</w:t>
      </w:r>
      <w:r w:rsidRPr="00363E82">
        <w:tab/>
      </w:r>
      <w:r w:rsidRPr="00363E82">
        <w:rPr>
          <w:b/>
          <w:bCs/>
        </w:rPr>
        <w:t>Religion/Denomination</w:t>
      </w:r>
      <w:r w:rsidRPr="00363E82">
        <w:t xml:space="preserve"> - This has no bearing on your application but is needed for the University Chaplains and </w:t>
      </w:r>
      <w:r w:rsidR="001046D8" w:rsidRPr="00363E82">
        <w:tab/>
      </w:r>
      <w:r w:rsidRPr="00363E82">
        <w:t>Student Services.</w:t>
      </w:r>
    </w:p>
    <w:p w:rsidR="006F66CF" w:rsidRPr="00363E82" w:rsidRDefault="006F66CF" w:rsidP="001046D8">
      <w:pPr>
        <w:jc w:val="both"/>
      </w:pPr>
    </w:p>
    <w:p w:rsidR="006F66CF" w:rsidRPr="00363E82" w:rsidRDefault="006F66CF" w:rsidP="001046D8">
      <w:pPr>
        <w:numPr>
          <w:ilvl w:val="0"/>
          <w:numId w:val="8"/>
        </w:numPr>
        <w:tabs>
          <w:tab w:val="num" w:pos="284"/>
        </w:tabs>
        <w:ind w:left="0" w:firstLine="0"/>
        <w:jc w:val="both"/>
      </w:pPr>
      <w:r w:rsidRPr="00ED5863">
        <w:rPr>
          <w:b/>
        </w:rPr>
        <w:t xml:space="preserve">Nationality – </w:t>
      </w:r>
      <w:r w:rsidRPr="00363E82">
        <w:t xml:space="preserve">This information will assist in determining the fees payable.  Documentary evidence required </w:t>
      </w:r>
      <w:r w:rsidR="001046D8" w:rsidRPr="00363E82">
        <w:tab/>
      </w:r>
      <w:r w:rsidRPr="00363E82">
        <w:t>(passport/certificate of residence)</w:t>
      </w:r>
    </w:p>
    <w:p w:rsidR="006F66CF" w:rsidRPr="00363E82" w:rsidRDefault="006F66CF" w:rsidP="001046D8">
      <w:pPr>
        <w:jc w:val="both"/>
        <w:rPr>
          <w:b/>
          <w:bCs/>
        </w:rPr>
      </w:pPr>
    </w:p>
    <w:p w:rsidR="006F66CF" w:rsidRPr="00363E82" w:rsidRDefault="006F66CF" w:rsidP="001046D8">
      <w:pPr>
        <w:tabs>
          <w:tab w:val="left" w:pos="284"/>
        </w:tabs>
        <w:ind w:left="284"/>
        <w:jc w:val="both"/>
        <w:rPr>
          <w:b/>
          <w:bCs/>
        </w:rPr>
      </w:pPr>
      <w:r w:rsidRPr="00363E82">
        <w:rPr>
          <w:b/>
          <w:bCs/>
        </w:rPr>
        <w:t>NOTE: Persons with dual nationality should clearly indicate under which nationality they wish to be considered as you will NOT be permitted to change your status after an offer of a place has been made.</w:t>
      </w:r>
    </w:p>
    <w:p w:rsidR="006F66CF" w:rsidRPr="00363E82" w:rsidRDefault="006F66CF" w:rsidP="001046D8">
      <w:pPr>
        <w:jc w:val="both"/>
      </w:pPr>
    </w:p>
    <w:p w:rsidR="006F66CF" w:rsidRPr="00363E82" w:rsidRDefault="006F66CF" w:rsidP="00ED5863">
      <w:pPr>
        <w:tabs>
          <w:tab w:val="left" w:pos="284"/>
        </w:tabs>
        <w:jc w:val="both"/>
      </w:pPr>
      <w:r w:rsidRPr="00363E82">
        <w:t xml:space="preserve">22 </w:t>
      </w:r>
      <w:r w:rsidRPr="00363E82">
        <w:rPr>
          <w:b/>
        </w:rPr>
        <w:t>Country of Responsibility for Fees</w:t>
      </w:r>
      <w:r w:rsidRPr="00363E82">
        <w:t xml:space="preserve"> – This has no bearing on your application but is needed for determining the fees</w:t>
      </w:r>
      <w:r w:rsidR="000C715F">
        <w:t xml:space="preserve"> </w:t>
      </w:r>
      <w:r w:rsidR="00ED5863">
        <w:tab/>
      </w:r>
      <w:r w:rsidRPr="00363E82">
        <w:t>payable. If you have dual</w:t>
      </w:r>
      <w:r w:rsidR="00363E82" w:rsidRPr="00363E82">
        <w:t xml:space="preserve"> </w:t>
      </w:r>
      <w:r w:rsidRPr="00363E82">
        <w:t xml:space="preserve">nationality, indicate the country responsible for paying your fees (supporting documents must </w:t>
      </w:r>
      <w:r w:rsidR="00ED5863">
        <w:tab/>
      </w:r>
      <w:r w:rsidRPr="00363E82">
        <w:t xml:space="preserve">be provided i.e. passport/certificate of residence). Barbadian Nationals/citizens must show proof other than Birth </w:t>
      </w:r>
      <w:r w:rsidR="00ED5863">
        <w:tab/>
      </w:r>
      <w:r w:rsidRPr="00363E82">
        <w:t>Certificate.</w:t>
      </w:r>
    </w:p>
    <w:p w:rsidR="006F66CF" w:rsidRPr="00363E82" w:rsidRDefault="006F66CF" w:rsidP="001046D8">
      <w:pPr>
        <w:jc w:val="both"/>
      </w:pPr>
    </w:p>
    <w:p w:rsidR="006F66CF" w:rsidRPr="00363E82" w:rsidRDefault="006F66CF" w:rsidP="001046D8">
      <w:pPr>
        <w:tabs>
          <w:tab w:val="left" w:pos="284"/>
        </w:tabs>
        <w:ind w:left="284"/>
        <w:jc w:val="both"/>
        <w:rPr>
          <w:b/>
        </w:rPr>
      </w:pPr>
      <w:r w:rsidRPr="00363E82">
        <w:rPr>
          <w:b/>
          <w:bCs/>
        </w:rPr>
        <w:t>NOTE: Persons with dual nationality should clearly indicate under which nationality they wish to be considered as you will NOT be permitted to change your status after an offer of a place has been made.</w:t>
      </w:r>
    </w:p>
    <w:p w:rsidR="006F66CF" w:rsidRPr="00363E82" w:rsidRDefault="006F66CF" w:rsidP="001046D8">
      <w:pPr>
        <w:jc w:val="both"/>
        <w:rPr>
          <w:b/>
        </w:rPr>
      </w:pPr>
    </w:p>
    <w:p w:rsidR="006F66CF" w:rsidRPr="00363E82" w:rsidRDefault="006F66CF" w:rsidP="00363E82">
      <w:pPr>
        <w:tabs>
          <w:tab w:val="left" w:pos="284"/>
        </w:tabs>
        <w:ind w:left="284" w:hanging="284"/>
        <w:jc w:val="both"/>
      </w:pPr>
      <w:r w:rsidRPr="00363E82">
        <w:rPr>
          <w:bCs/>
        </w:rPr>
        <w:t>25</w:t>
      </w:r>
      <w:r w:rsidRPr="00363E82">
        <w:rPr>
          <w:bCs/>
        </w:rPr>
        <w:tab/>
      </w:r>
      <w:r w:rsidRPr="00363E82">
        <w:rPr>
          <w:b/>
        </w:rPr>
        <w:t xml:space="preserve">Disability – </w:t>
      </w:r>
      <w:r w:rsidRPr="00363E82">
        <w:t>This has no bearing on the application for admission but alerts</w:t>
      </w:r>
      <w:r w:rsidR="00363E82">
        <w:t xml:space="preserve"> </w:t>
      </w:r>
      <w:r w:rsidRPr="00363E82">
        <w:t xml:space="preserve">the University to the need to put in place the necessary support requirements for your study and accommodation. </w:t>
      </w:r>
    </w:p>
    <w:p w:rsidR="006F66CF" w:rsidRPr="00363E82" w:rsidRDefault="006F66CF" w:rsidP="001046D8">
      <w:pPr>
        <w:jc w:val="both"/>
        <w:rPr>
          <w:b/>
          <w:bCs/>
        </w:rPr>
      </w:pPr>
    </w:p>
    <w:p w:rsidR="006F66CF" w:rsidRPr="00363E82" w:rsidRDefault="006F66CF" w:rsidP="00363E82">
      <w:pPr>
        <w:tabs>
          <w:tab w:val="left" w:pos="284"/>
        </w:tabs>
        <w:ind w:left="284"/>
        <w:jc w:val="both"/>
      </w:pPr>
      <w:r w:rsidRPr="00363E82">
        <w:rPr>
          <w:b/>
          <w:bCs/>
        </w:rPr>
        <w:t>NOTE</w:t>
      </w:r>
      <w:r w:rsidRPr="00363E82">
        <w:t>:  If you have any special needs and/or require support for your</w:t>
      </w:r>
      <w:r w:rsidR="00363E82">
        <w:t xml:space="preserve"> </w:t>
      </w:r>
      <w:r w:rsidRPr="00363E82">
        <w:t xml:space="preserve">studies, please indicate this in writing as soon as possible.  Please note that we may not be equipped to fulfil all special needs.  Information will be used only to assess if UWI is able to provide you with the necessary support, and will not be considered as part of the admissions process. </w:t>
      </w:r>
    </w:p>
    <w:p w:rsidR="006F66CF" w:rsidRPr="00363E82" w:rsidRDefault="006F66CF" w:rsidP="001046D8">
      <w:pPr>
        <w:jc w:val="both"/>
        <w:rPr>
          <w:b/>
        </w:rPr>
      </w:pPr>
    </w:p>
    <w:p w:rsidR="006F66CF" w:rsidRPr="00363E82" w:rsidRDefault="006F66CF" w:rsidP="00363E82">
      <w:pPr>
        <w:tabs>
          <w:tab w:val="left" w:pos="284"/>
        </w:tabs>
        <w:ind w:left="284" w:hanging="284"/>
        <w:jc w:val="both"/>
      </w:pPr>
      <w:r w:rsidRPr="00363E82">
        <w:rPr>
          <w:bCs/>
        </w:rPr>
        <w:t>29</w:t>
      </w:r>
      <w:r w:rsidRPr="00363E82">
        <w:rPr>
          <w:bCs/>
        </w:rPr>
        <w:tab/>
      </w:r>
      <w:r w:rsidRPr="00363E82">
        <w:rPr>
          <w:b/>
        </w:rPr>
        <w:t xml:space="preserve">Halls of Residence – </w:t>
      </w:r>
      <w:r w:rsidRPr="00363E82">
        <w:t xml:space="preserve">St Augustine </w:t>
      </w:r>
      <w:r w:rsidR="000F044A" w:rsidRPr="00363E82">
        <w:t xml:space="preserve">Campus </w:t>
      </w:r>
      <w:r w:rsidRPr="00363E82">
        <w:t>– Canad</w:t>
      </w:r>
      <w:r w:rsidR="000F044A" w:rsidRPr="00363E82">
        <w:t>a (Male only), Trinity (Female</w:t>
      </w:r>
      <w:r w:rsidRPr="00363E82">
        <w:t xml:space="preserve"> only), Milner (mixed); Joyce Gibson-Inniss (mixed – Medical Sciences only)</w:t>
      </w:r>
      <w:r w:rsidR="000F044A" w:rsidRPr="00363E82">
        <w:t>; Sir Arthur Lewis Hall (Mixed)</w:t>
      </w:r>
    </w:p>
    <w:p w:rsidR="000F044A" w:rsidRPr="00363E82" w:rsidRDefault="000F044A" w:rsidP="001046D8">
      <w:pPr>
        <w:tabs>
          <w:tab w:val="left" w:pos="284"/>
        </w:tabs>
        <w:jc w:val="both"/>
      </w:pPr>
    </w:p>
    <w:p w:rsidR="006F66CF" w:rsidRPr="00363E82" w:rsidRDefault="006F66CF" w:rsidP="001046D8">
      <w:pPr>
        <w:jc w:val="both"/>
        <w:rPr>
          <w:b/>
        </w:rPr>
      </w:pPr>
    </w:p>
    <w:p w:rsidR="006F66CF" w:rsidRPr="00363E82" w:rsidRDefault="006F66CF" w:rsidP="001046D8">
      <w:pPr>
        <w:jc w:val="both"/>
      </w:pPr>
      <w:r w:rsidRPr="00363E82">
        <w:rPr>
          <w:b/>
        </w:rPr>
        <w:t>NOTE:  An offer of entry to a Faculty on ANY campus gives no guarantee of accommodation in a Hall of Residence</w:t>
      </w:r>
      <w:r w:rsidRPr="00363E82">
        <w:t>.</w:t>
      </w:r>
    </w:p>
    <w:p w:rsidR="006F66CF" w:rsidRPr="00363E82" w:rsidRDefault="006F66CF" w:rsidP="001046D8">
      <w:pPr>
        <w:pStyle w:val="Heading1"/>
        <w:jc w:val="both"/>
      </w:pPr>
    </w:p>
    <w:p w:rsidR="006F66CF" w:rsidRPr="00363E82" w:rsidRDefault="006F66CF" w:rsidP="001046D8">
      <w:pPr>
        <w:pStyle w:val="Heading1"/>
        <w:jc w:val="both"/>
      </w:pPr>
    </w:p>
    <w:p w:rsidR="006F66CF" w:rsidRPr="00363E82" w:rsidRDefault="006F66CF" w:rsidP="001046D8">
      <w:pPr>
        <w:pStyle w:val="Heading1"/>
        <w:jc w:val="both"/>
      </w:pPr>
      <w:r w:rsidRPr="00363E82">
        <w:t>SECTION B – CAMPUS, FACULTY &amp; PROGRAMMES &amp; STATUS</w:t>
      </w:r>
    </w:p>
    <w:p w:rsidR="006F66CF" w:rsidRPr="00363E82" w:rsidRDefault="006F66CF" w:rsidP="001046D8">
      <w:pPr>
        <w:jc w:val="both"/>
        <w:rPr>
          <w:b/>
        </w:rPr>
      </w:pPr>
    </w:p>
    <w:p w:rsidR="006F66CF" w:rsidRPr="00363E82" w:rsidRDefault="00272D47" w:rsidP="001046D8">
      <w:pPr>
        <w:numPr>
          <w:ilvl w:val="1"/>
          <w:numId w:val="11"/>
        </w:numPr>
        <w:jc w:val="both"/>
        <w:rPr>
          <w:b/>
        </w:rPr>
      </w:pPr>
      <w:r w:rsidRPr="00385B4D">
        <w:t>A</w:t>
      </w:r>
      <w:r w:rsidRPr="00363E82">
        <w:t xml:space="preserve">pplicants should indicate a Campus and Faculty of Second Choice.  Note that Campus of Second Choice may be the same as Campus of First Choice. In the event that admission is not offered to the Faculty of First Choice, the application will be forwarded to the Second Choice.  </w:t>
      </w:r>
      <w:r w:rsidRPr="00363E82">
        <w:rPr>
          <w:b/>
          <w:i/>
        </w:rPr>
        <w:t>Applicants should note that admission to a Faculty of Second Choice is subject to the availability of places at the time of transfer of the application</w:t>
      </w:r>
      <w:r w:rsidRPr="00363E82">
        <w:t>.</w:t>
      </w:r>
    </w:p>
    <w:p w:rsidR="006F66CF" w:rsidRPr="00363E82" w:rsidRDefault="006F66CF" w:rsidP="001046D8">
      <w:pPr>
        <w:tabs>
          <w:tab w:val="left" w:pos="709"/>
        </w:tabs>
        <w:ind w:left="705"/>
        <w:jc w:val="both"/>
      </w:pPr>
      <w:r w:rsidRPr="00363E82">
        <w:rPr>
          <w:b/>
        </w:rPr>
        <w:tab/>
      </w:r>
    </w:p>
    <w:p w:rsidR="006F66CF" w:rsidRPr="00363E82" w:rsidRDefault="006F66CF" w:rsidP="00272D47">
      <w:pPr>
        <w:pStyle w:val="BodyTextIndent2"/>
        <w:tabs>
          <w:tab w:val="left" w:pos="709"/>
        </w:tabs>
        <w:ind w:left="705" w:hanging="705"/>
      </w:pPr>
      <w:r w:rsidRPr="00363E82">
        <w:t>32 a&amp;b</w:t>
      </w:r>
      <w:r w:rsidRPr="00363E82">
        <w:tab/>
        <w:t>Applicants who wish to study by Distance (UWI</w:t>
      </w:r>
      <w:r w:rsidR="009E16F9">
        <w:t xml:space="preserve"> Open Campus</w:t>
      </w:r>
      <w:r w:rsidRPr="00363E82">
        <w:t>) should indicate mode of delivery and site at which they wish to study.</w:t>
      </w:r>
    </w:p>
    <w:p w:rsidR="006F66CF" w:rsidRPr="00363E82" w:rsidRDefault="006F66CF" w:rsidP="001046D8">
      <w:pPr>
        <w:jc w:val="both"/>
      </w:pPr>
    </w:p>
    <w:p w:rsidR="006F66CF" w:rsidRPr="00363E82" w:rsidRDefault="006F66CF" w:rsidP="001046D8">
      <w:pPr>
        <w:jc w:val="both"/>
      </w:pPr>
      <w:r w:rsidRPr="00363E82">
        <w:t>35 &amp; 36</w:t>
      </w:r>
      <w:r w:rsidRPr="00363E82">
        <w:tab/>
        <w:t>Refer to list of available programme offerings</w:t>
      </w:r>
    </w:p>
    <w:p w:rsidR="006F66CF" w:rsidRPr="00363E82" w:rsidRDefault="006F66CF" w:rsidP="001046D8">
      <w:pPr>
        <w:jc w:val="both"/>
      </w:pPr>
    </w:p>
    <w:p w:rsidR="006F66CF" w:rsidRPr="00363E82" w:rsidRDefault="006F66CF" w:rsidP="001046D8">
      <w:pPr>
        <w:jc w:val="both"/>
        <w:rPr>
          <w:b/>
        </w:rPr>
      </w:pPr>
      <w:r w:rsidRPr="00363E82">
        <w:t>38 a&amp;b</w:t>
      </w:r>
      <w:r w:rsidRPr="00363E82">
        <w:tab/>
      </w:r>
      <w:r w:rsidR="00E0238A">
        <w:t>S</w:t>
      </w:r>
      <w:r w:rsidRPr="00363E82">
        <w:t xml:space="preserve">ame as for 32 a&amp;b above </w:t>
      </w:r>
      <w:r w:rsidRPr="00363E82">
        <w:rPr>
          <w:b/>
        </w:rPr>
        <w:t>[not applicable to part-time/evening/certificate/diploma applicants]</w:t>
      </w:r>
    </w:p>
    <w:p w:rsidR="006F66CF" w:rsidRPr="00363E82" w:rsidRDefault="006F66CF" w:rsidP="001046D8">
      <w:pPr>
        <w:jc w:val="both"/>
      </w:pPr>
    </w:p>
    <w:p w:rsidR="006F66CF" w:rsidRPr="00363E82" w:rsidRDefault="006F66CF" w:rsidP="001046D8">
      <w:pPr>
        <w:jc w:val="both"/>
      </w:pPr>
      <w:r w:rsidRPr="00363E82">
        <w:t xml:space="preserve">41&amp;42   Refer to list of available programme offerings </w:t>
      </w:r>
    </w:p>
    <w:p w:rsidR="006F66CF" w:rsidRPr="00363E82" w:rsidRDefault="006F66CF" w:rsidP="001046D8">
      <w:pPr>
        <w:jc w:val="both"/>
      </w:pPr>
    </w:p>
    <w:p w:rsidR="006F66CF" w:rsidRPr="00363E82" w:rsidRDefault="006F66CF" w:rsidP="001046D8">
      <w:pPr>
        <w:pStyle w:val="Heading1"/>
        <w:jc w:val="both"/>
      </w:pPr>
      <w:r w:rsidRPr="00363E82">
        <w:t>SECTION C – ACADEMIC RECORD</w:t>
      </w:r>
    </w:p>
    <w:p w:rsidR="006F66CF" w:rsidRPr="00363E82" w:rsidRDefault="006F66CF" w:rsidP="001046D8">
      <w:pPr>
        <w:jc w:val="both"/>
      </w:pPr>
    </w:p>
    <w:p w:rsidR="006F66CF" w:rsidRPr="00363E82" w:rsidRDefault="006F66CF" w:rsidP="001046D8">
      <w:pPr>
        <w:jc w:val="both"/>
      </w:pPr>
      <w:r w:rsidRPr="00363E82">
        <w:t xml:space="preserve">43   </w:t>
      </w:r>
      <w:r w:rsidRPr="00363E82">
        <w:tab/>
        <w:t>Enter details of subjects already passed.</w:t>
      </w:r>
    </w:p>
    <w:p w:rsidR="006F66CF" w:rsidRPr="00363E82" w:rsidRDefault="006F66CF" w:rsidP="001046D8">
      <w:pPr>
        <w:jc w:val="both"/>
      </w:pPr>
    </w:p>
    <w:p w:rsidR="006F66CF" w:rsidRPr="00363E82" w:rsidRDefault="006F66CF" w:rsidP="001046D8">
      <w:pPr>
        <w:tabs>
          <w:tab w:val="left" w:pos="709"/>
        </w:tabs>
        <w:ind w:left="705" w:hanging="705"/>
        <w:jc w:val="both"/>
      </w:pPr>
      <w:r w:rsidRPr="00363E82">
        <w:t xml:space="preserve">44  </w:t>
      </w:r>
      <w:r w:rsidRPr="00363E82">
        <w:tab/>
        <w:t xml:space="preserve">Enter </w:t>
      </w:r>
      <w:r w:rsidR="00F2746C" w:rsidRPr="00363E82">
        <w:t xml:space="preserve">any </w:t>
      </w:r>
      <w:r w:rsidRPr="00363E82">
        <w:t xml:space="preserve">examinations </w:t>
      </w:r>
      <w:r w:rsidR="00F2746C" w:rsidRPr="00363E82">
        <w:t xml:space="preserve">in progress and results that </w:t>
      </w:r>
      <w:r w:rsidRPr="00363E82">
        <w:t xml:space="preserve">you </w:t>
      </w:r>
      <w:r w:rsidR="00397A5B" w:rsidRPr="00363E82">
        <w:t xml:space="preserve">are </w:t>
      </w:r>
      <w:r w:rsidR="00F2746C" w:rsidRPr="00363E82">
        <w:t>awaiting</w:t>
      </w:r>
      <w:r w:rsidR="00397A5B" w:rsidRPr="00363E82">
        <w:t>.</w:t>
      </w:r>
    </w:p>
    <w:p w:rsidR="006F66CF" w:rsidRPr="00363E82" w:rsidRDefault="006F66CF" w:rsidP="001046D8">
      <w:pPr>
        <w:jc w:val="both"/>
      </w:pPr>
    </w:p>
    <w:p w:rsidR="006F66CF" w:rsidRPr="00363E82" w:rsidRDefault="006F66CF" w:rsidP="009E16F9">
      <w:pPr>
        <w:tabs>
          <w:tab w:val="left" w:pos="709"/>
        </w:tabs>
        <w:ind w:left="705" w:hanging="705"/>
        <w:jc w:val="both"/>
        <w:rPr>
          <w:b/>
          <w:u w:val="single"/>
        </w:rPr>
      </w:pPr>
      <w:r w:rsidRPr="00363E82">
        <w:t xml:space="preserve">45  </w:t>
      </w:r>
      <w:r w:rsidRPr="00363E82">
        <w:tab/>
        <w:t>Enter other qualifications – Diplomas, Certificates etc.</w:t>
      </w:r>
      <w:r w:rsidR="009E16F9">
        <w:t xml:space="preserve">  </w:t>
      </w:r>
      <w:r w:rsidRPr="00363E82">
        <w:t xml:space="preserve">Information regarding High Schools/Colleges and Tertiary Institutions attended is required for the student’s records at the University and </w:t>
      </w:r>
      <w:r w:rsidRPr="00363E82">
        <w:rPr>
          <w:b/>
        </w:rPr>
        <w:t xml:space="preserve">MUST </w:t>
      </w:r>
      <w:r w:rsidRPr="00363E82">
        <w:t xml:space="preserve">be provided.  </w:t>
      </w:r>
      <w:r w:rsidRPr="00363E82">
        <w:rPr>
          <w:b/>
          <w:u w:val="single"/>
        </w:rPr>
        <w:t>THE LAST TWO COLUMNS IN THIS SECTION DO NOT APPLY TO HIGH SCHOOL STUDENTS</w:t>
      </w:r>
    </w:p>
    <w:p w:rsidR="006F66CF" w:rsidRPr="00363E82" w:rsidRDefault="006F66CF" w:rsidP="001046D8">
      <w:pPr>
        <w:jc w:val="both"/>
      </w:pPr>
    </w:p>
    <w:p w:rsidR="006F66CF" w:rsidRPr="00363E82" w:rsidRDefault="006F66CF" w:rsidP="001046D8">
      <w:pPr>
        <w:jc w:val="both"/>
      </w:pPr>
      <w:r w:rsidRPr="00363E82">
        <w:rPr>
          <w:b/>
          <w:bCs/>
          <w:u w:val="single"/>
        </w:rPr>
        <w:t>NOTE 1</w:t>
      </w:r>
      <w:r w:rsidRPr="00363E82">
        <w:rPr>
          <w:b/>
          <w:bCs/>
        </w:rPr>
        <w:t xml:space="preserve">:  </w:t>
      </w:r>
      <w:r w:rsidRPr="00363E82">
        <w:t xml:space="preserve">You must disclose all, including those located outside the </w:t>
      </w:r>
      <w:smartTag w:uri="urn:schemas-microsoft-com:office:smarttags" w:element="place">
        <w:r w:rsidRPr="00363E82">
          <w:t>Caribbean</w:t>
        </w:r>
      </w:smartTag>
      <w:r w:rsidRPr="00363E82">
        <w:t>.  Include an additional page if more space is required.</w:t>
      </w:r>
    </w:p>
    <w:p w:rsidR="006F66CF" w:rsidRPr="00363E82" w:rsidRDefault="006F66CF" w:rsidP="001046D8">
      <w:pPr>
        <w:jc w:val="both"/>
      </w:pPr>
    </w:p>
    <w:p w:rsidR="006F66CF" w:rsidRPr="00363E82" w:rsidRDefault="006F66CF" w:rsidP="001046D8">
      <w:pPr>
        <w:jc w:val="both"/>
        <w:rPr>
          <w:b/>
        </w:rPr>
      </w:pPr>
      <w:r w:rsidRPr="00363E82">
        <w:rPr>
          <w:b/>
          <w:u w:val="single"/>
        </w:rPr>
        <w:t>NOTE 2</w:t>
      </w:r>
      <w:r w:rsidRPr="00363E82">
        <w:rPr>
          <w:b/>
        </w:rPr>
        <w:t>:</w:t>
      </w:r>
      <w:r w:rsidRPr="00363E82">
        <w:t xml:space="preserve"> Where professional Certificates, Diplomas and or University degrees are indicated, applicants should request the granting Institution to forward transcripts direct</w:t>
      </w:r>
      <w:r w:rsidR="00483421" w:rsidRPr="00363E82">
        <w:t>ly</w:t>
      </w:r>
      <w:r w:rsidRPr="00363E82">
        <w:t xml:space="preserve"> to the Admissions Office at the Campus to which admission is being sought.  It is the responsibility of the applicant to request that such tran</w:t>
      </w:r>
      <w:r w:rsidR="003F2FF4" w:rsidRPr="00363E82">
        <w:t>scripts are forwarded to reach:-</w:t>
      </w:r>
      <w:r w:rsidR="00363E82">
        <w:t xml:space="preserve"> </w:t>
      </w:r>
      <w:r w:rsidR="003F2FF4" w:rsidRPr="00363E82">
        <w:rPr>
          <w:b/>
        </w:rPr>
        <w:t>T</w:t>
      </w:r>
      <w:r w:rsidRPr="00363E82">
        <w:rPr>
          <w:b/>
        </w:rPr>
        <w:t xml:space="preserve">he </w:t>
      </w:r>
      <w:r w:rsidR="003F2FF4" w:rsidRPr="00363E82">
        <w:rPr>
          <w:b/>
        </w:rPr>
        <w:t xml:space="preserve">Admissions Office, UWI St. Augustine Campus </w:t>
      </w:r>
      <w:r w:rsidRPr="00363E82">
        <w:t xml:space="preserve">by </w:t>
      </w:r>
      <w:r w:rsidR="003F2FF4" w:rsidRPr="00363E82">
        <w:rPr>
          <w:b/>
        </w:rPr>
        <w:t>February 28.</w:t>
      </w:r>
      <w:r w:rsidRPr="00363E82">
        <w:rPr>
          <w:b/>
        </w:rPr>
        <w:t xml:space="preserve"> UWI graduates need not request transcripts.</w:t>
      </w:r>
    </w:p>
    <w:p w:rsidR="006F66CF" w:rsidRPr="00363E82" w:rsidRDefault="006F66CF" w:rsidP="001046D8">
      <w:pPr>
        <w:jc w:val="both"/>
        <w:rPr>
          <w:b/>
        </w:rPr>
      </w:pPr>
    </w:p>
    <w:p w:rsidR="006F66CF" w:rsidRPr="00363E82" w:rsidRDefault="006F66CF" w:rsidP="001046D8">
      <w:pPr>
        <w:jc w:val="both"/>
      </w:pPr>
      <w:r w:rsidRPr="00363E82">
        <w:rPr>
          <w:b/>
          <w:u w:val="single"/>
        </w:rPr>
        <w:t>NOTE 3</w:t>
      </w:r>
      <w:r w:rsidRPr="00363E82">
        <w:rPr>
          <w:b/>
        </w:rPr>
        <w:t xml:space="preserve">:  </w:t>
      </w:r>
      <w:r w:rsidRPr="00363E82">
        <w:rPr>
          <w:bCs/>
        </w:rPr>
        <w:t>Possession of minimum</w:t>
      </w:r>
      <w:r w:rsidRPr="00363E82">
        <w:rPr>
          <w:b/>
        </w:rPr>
        <w:t xml:space="preserve"> </w:t>
      </w:r>
      <w:r w:rsidRPr="00363E82">
        <w:t>entry requirements does not necessarily guarantee admission to the University.  Acceptance to a programme may be restricted due to the limited number of places available in each Faculty.</w:t>
      </w:r>
    </w:p>
    <w:p w:rsidR="006F66CF" w:rsidRPr="00363E82" w:rsidRDefault="006F66CF" w:rsidP="001046D8">
      <w:pPr>
        <w:jc w:val="both"/>
      </w:pPr>
    </w:p>
    <w:p w:rsidR="006F66CF" w:rsidRPr="00363E82" w:rsidRDefault="006F66CF" w:rsidP="001046D8">
      <w:pPr>
        <w:jc w:val="both"/>
      </w:pPr>
      <w:r w:rsidRPr="00363E82">
        <w:rPr>
          <w:b/>
          <w:bCs/>
          <w:u w:val="single"/>
        </w:rPr>
        <w:t>NOTE 4:</w:t>
      </w:r>
      <w:r w:rsidRPr="00363E82">
        <w:t xml:space="preserve">  Applicants with qualifications in a language other than English should submit a certified English translation, together with the original.</w:t>
      </w:r>
    </w:p>
    <w:p w:rsidR="006F66CF" w:rsidRPr="00363E82" w:rsidRDefault="006F66CF" w:rsidP="001046D8">
      <w:pPr>
        <w:jc w:val="both"/>
      </w:pPr>
    </w:p>
    <w:p w:rsidR="006F66CF" w:rsidRPr="00363E82" w:rsidRDefault="006F66CF" w:rsidP="001046D8">
      <w:pPr>
        <w:jc w:val="both"/>
      </w:pPr>
    </w:p>
    <w:p w:rsidR="006F66CF" w:rsidRPr="00363E82" w:rsidRDefault="006F66CF" w:rsidP="001046D8">
      <w:pPr>
        <w:pStyle w:val="Heading1"/>
        <w:jc w:val="both"/>
      </w:pPr>
      <w:r w:rsidRPr="00363E82">
        <w:t>SECTION D – FINANCIAL RESOURCES</w:t>
      </w:r>
    </w:p>
    <w:p w:rsidR="006F66CF" w:rsidRPr="00363E82" w:rsidRDefault="006F66CF" w:rsidP="001046D8">
      <w:pPr>
        <w:jc w:val="both"/>
        <w:rPr>
          <w:b/>
        </w:rPr>
      </w:pPr>
    </w:p>
    <w:p w:rsidR="006F66CF" w:rsidRPr="00363E82" w:rsidRDefault="006F66CF" w:rsidP="001046D8">
      <w:pPr>
        <w:pStyle w:val="BodyTextIndent2"/>
        <w:tabs>
          <w:tab w:val="left" w:pos="709"/>
        </w:tabs>
        <w:ind w:left="705" w:hanging="705"/>
      </w:pPr>
      <w:r w:rsidRPr="00363E82">
        <w:t xml:space="preserve">47 </w:t>
      </w:r>
      <w:r w:rsidRPr="00363E82">
        <w:tab/>
        <w:t>Give details of how you expect to pay your fees for the proposed course, and who will be responsible for your maintenance/living expenses and other costs during your period of study.</w:t>
      </w:r>
    </w:p>
    <w:p w:rsidR="006F66CF" w:rsidRPr="00363E82" w:rsidRDefault="006F66CF" w:rsidP="001046D8">
      <w:pPr>
        <w:jc w:val="both"/>
      </w:pPr>
    </w:p>
    <w:p w:rsidR="006F66CF" w:rsidRPr="00363E82" w:rsidRDefault="006F66CF" w:rsidP="001046D8">
      <w:pPr>
        <w:jc w:val="both"/>
      </w:pPr>
    </w:p>
    <w:p w:rsidR="00363E82" w:rsidRDefault="00363E82" w:rsidP="001046D8">
      <w:pPr>
        <w:pStyle w:val="Heading1"/>
        <w:jc w:val="both"/>
      </w:pPr>
    </w:p>
    <w:p w:rsidR="006F66CF" w:rsidRPr="00363E82" w:rsidRDefault="006F66CF" w:rsidP="001046D8">
      <w:pPr>
        <w:pStyle w:val="Heading1"/>
        <w:jc w:val="both"/>
      </w:pPr>
      <w:r w:rsidRPr="00363E82">
        <w:t>SECTION E – EMPLOYMENT RECORD</w:t>
      </w:r>
    </w:p>
    <w:p w:rsidR="006F66CF" w:rsidRPr="00363E82" w:rsidRDefault="006F66CF" w:rsidP="001046D8">
      <w:pPr>
        <w:jc w:val="both"/>
        <w:rPr>
          <w:b/>
        </w:rPr>
      </w:pPr>
    </w:p>
    <w:p w:rsidR="006F66CF" w:rsidRPr="00363E82" w:rsidRDefault="006F66CF" w:rsidP="0016583E">
      <w:pPr>
        <w:ind w:left="720"/>
        <w:jc w:val="both"/>
      </w:pPr>
      <w:r w:rsidRPr="00363E82">
        <w:rPr>
          <w:b/>
        </w:rPr>
        <w:t>NOTE:</w:t>
      </w:r>
      <w:r w:rsidRPr="00363E82">
        <w:t xml:space="preserve"> A person in full-time employment </w:t>
      </w:r>
      <w:r w:rsidRPr="00363E82">
        <w:rPr>
          <w:b/>
          <w:bCs/>
          <w:u w:val="single"/>
        </w:rPr>
        <w:t>CANNOT</w:t>
      </w:r>
      <w:r w:rsidRPr="00363E82">
        <w:t xml:space="preserve"> be registered as a full-time student unless written proof of approved leave is provided prior to registration.</w:t>
      </w:r>
    </w:p>
    <w:p w:rsidR="006F66CF" w:rsidRPr="00363E82" w:rsidRDefault="006F66CF" w:rsidP="001046D8">
      <w:pPr>
        <w:jc w:val="both"/>
      </w:pPr>
    </w:p>
    <w:p w:rsidR="006F66CF" w:rsidRPr="00363E82" w:rsidRDefault="006F66CF" w:rsidP="001046D8">
      <w:pPr>
        <w:pStyle w:val="BodyTextIndent2"/>
        <w:ind w:left="0" w:firstLine="0"/>
      </w:pPr>
      <w:r w:rsidRPr="00363E82">
        <w:t xml:space="preserve">49 </w:t>
      </w:r>
      <w:r w:rsidRPr="00363E82">
        <w:tab/>
        <w:t>Provide information on your entire work experience. This is particularly helpful in the case of mature applicants.</w:t>
      </w:r>
    </w:p>
    <w:p w:rsidR="006F66CF" w:rsidRPr="00363E82" w:rsidRDefault="006F66CF" w:rsidP="001046D8">
      <w:pPr>
        <w:pStyle w:val="BodyTextIndent2"/>
        <w:ind w:left="0" w:firstLine="0"/>
      </w:pPr>
    </w:p>
    <w:p w:rsidR="006F66CF" w:rsidRPr="00363E82" w:rsidRDefault="006F66CF" w:rsidP="001046D8">
      <w:pPr>
        <w:pStyle w:val="BodyTextIndent2"/>
        <w:ind w:left="0" w:firstLine="0"/>
        <w:rPr>
          <w:b/>
          <w:bCs/>
        </w:rPr>
      </w:pPr>
    </w:p>
    <w:p w:rsidR="006F66CF" w:rsidRPr="00363E82" w:rsidRDefault="006F66CF" w:rsidP="001046D8">
      <w:pPr>
        <w:pStyle w:val="BodyTextIndent2"/>
        <w:ind w:left="0" w:firstLine="0"/>
        <w:rPr>
          <w:b/>
          <w:bCs/>
        </w:rPr>
      </w:pPr>
      <w:r w:rsidRPr="00363E82">
        <w:rPr>
          <w:b/>
          <w:bCs/>
        </w:rPr>
        <w:t>SECTION F – REFEREE INFORMATION</w:t>
      </w:r>
    </w:p>
    <w:p w:rsidR="006F66CF" w:rsidRPr="00363E82" w:rsidRDefault="006F66CF" w:rsidP="001046D8">
      <w:pPr>
        <w:pStyle w:val="BodyTextIndent2"/>
        <w:ind w:left="0" w:firstLine="0"/>
        <w:rPr>
          <w:b/>
          <w:bCs/>
        </w:rPr>
      </w:pPr>
    </w:p>
    <w:p w:rsidR="001046D8" w:rsidRPr="00363E82" w:rsidRDefault="006F66CF" w:rsidP="00E0238A">
      <w:pPr>
        <w:pStyle w:val="BodyTextIndent2"/>
        <w:numPr>
          <w:ilvl w:val="0"/>
          <w:numId w:val="9"/>
        </w:numPr>
        <w:tabs>
          <w:tab w:val="num" w:pos="720"/>
        </w:tabs>
        <w:ind w:left="0" w:firstLine="0"/>
      </w:pPr>
      <w:r w:rsidRPr="00363E82">
        <w:t xml:space="preserve">Applicants for Certificate/Diploma programmes and Mature applicants to Certificate/Diploma and Degree programmes </w:t>
      </w:r>
    </w:p>
    <w:p w:rsidR="006F66CF" w:rsidRPr="00363E82" w:rsidRDefault="001046D8" w:rsidP="00E0238A">
      <w:pPr>
        <w:pStyle w:val="BodyTextIndent2"/>
        <w:ind w:left="0" w:firstLine="0"/>
      </w:pPr>
      <w:r w:rsidRPr="00363E82">
        <w:tab/>
      </w:r>
      <w:r w:rsidR="006F66CF" w:rsidRPr="00363E82">
        <w:rPr>
          <w:b/>
          <w:bCs/>
        </w:rPr>
        <w:t xml:space="preserve">must submit </w:t>
      </w:r>
      <w:r w:rsidR="006F66CF" w:rsidRPr="00363E82">
        <w:t>two (2) letters of recommendation along with the application forms and supporting documents.</w:t>
      </w:r>
    </w:p>
    <w:p w:rsidR="006F66CF" w:rsidRPr="00363E82" w:rsidRDefault="006F66CF" w:rsidP="00E0238A">
      <w:pPr>
        <w:pStyle w:val="BodyTextIndent2"/>
        <w:ind w:left="0" w:firstLine="0"/>
      </w:pPr>
    </w:p>
    <w:p w:rsidR="006F66CF" w:rsidRPr="00363E82" w:rsidRDefault="006F66CF" w:rsidP="001046D8">
      <w:pPr>
        <w:pStyle w:val="BodyTextIndent2"/>
        <w:ind w:left="0" w:firstLine="0"/>
      </w:pPr>
    </w:p>
    <w:p w:rsidR="006F66CF" w:rsidRPr="00363E82" w:rsidRDefault="006F66CF" w:rsidP="001046D8">
      <w:pPr>
        <w:pStyle w:val="Heading1"/>
        <w:jc w:val="both"/>
      </w:pPr>
      <w:r w:rsidRPr="00363E82">
        <w:t>SECTION G – DECLARATION</w:t>
      </w:r>
    </w:p>
    <w:p w:rsidR="006F66CF" w:rsidRPr="00363E82" w:rsidRDefault="006F66CF" w:rsidP="001046D8">
      <w:pPr>
        <w:jc w:val="both"/>
      </w:pPr>
    </w:p>
    <w:p w:rsidR="001046D8" w:rsidRPr="00363E82" w:rsidRDefault="006F66CF" w:rsidP="001046D8">
      <w:pPr>
        <w:pStyle w:val="BodyTextIndent2"/>
        <w:ind w:hanging="720"/>
        <w:sectPr w:rsidR="001046D8" w:rsidRPr="00363E82" w:rsidSect="001046D8">
          <w:pgSz w:w="12242" w:h="20163" w:code="5"/>
          <w:pgMar w:top="692" w:right="907" w:bottom="851" w:left="1276" w:header="720" w:footer="720" w:gutter="0"/>
          <w:pgNumType w:start="0"/>
          <w:cols w:space="806"/>
          <w:titlePg/>
        </w:sectPr>
      </w:pPr>
      <w:r w:rsidRPr="00363E82">
        <w:t xml:space="preserve">51 </w:t>
      </w:r>
      <w:r w:rsidRPr="00363E82">
        <w:tab/>
        <w:t>This application is accepted with the understanding that the applicant</w:t>
      </w:r>
      <w:r w:rsidR="001046D8" w:rsidRPr="00363E82">
        <w:t xml:space="preserve"> </w:t>
      </w:r>
      <w:r w:rsidRPr="00363E82">
        <w:t xml:space="preserve">   </w:t>
      </w:r>
    </w:p>
    <w:p w:rsidR="006F66CF" w:rsidRPr="00363E82" w:rsidRDefault="006F66CF" w:rsidP="001046D8">
      <w:pPr>
        <w:pStyle w:val="BodyTextIndent2"/>
        <w:ind w:firstLine="0"/>
      </w:pPr>
      <w:r w:rsidRPr="00363E82">
        <w:lastRenderedPageBreak/>
        <w:t>has provided accurate information and is agreeing to abide by the rules and regulations of the University.  By signing this form, the applicant is confirming acceptance of these conditions.</w:t>
      </w:r>
    </w:p>
    <w:p w:rsidR="001046D8" w:rsidRPr="00363E82" w:rsidRDefault="001046D8" w:rsidP="001046D8">
      <w:pPr>
        <w:jc w:val="both"/>
        <w:sectPr w:rsidR="001046D8" w:rsidRPr="00363E82" w:rsidSect="001046D8">
          <w:type w:val="continuous"/>
          <w:pgSz w:w="12242" w:h="20163" w:code="5"/>
          <w:pgMar w:top="692" w:right="907" w:bottom="851" w:left="1276" w:header="720" w:footer="720" w:gutter="0"/>
          <w:pgNumType w:start="0"/>
          <w:cols w:space="806"/>
          <w:titlePg/>
        </w:sectPr>
      </w:pPr>
    </w:p>
    <w:p w:rsidR="006F66CF" w:rsidRPr="00363E82" w:rsidRDefault="006F66CF" w:rsidP="001046D8">
      <w:pPr>
        <w:jc w:val="both"/>
      </w:pPr>
    </w:p>
    <w:p w:rsidR="006F66CF" w:rsidRPr="00363E82" w:rsidRDefault="006F66CF" w:rsidP="001046D8">
      <w:pPr>
        <w:jc w:val="both"/>
      </w:pPr>
      <w:r w:rsidRPr="00363E82">
        <w:t xml:space="preserve">52.  </w:t>
      </w:r>
      <w:r w:rsidRPr="00363E82">
        <w:tab/>
        <w:t>To be signed by parent or guardian where applicable.</w:t>
      </w:r>
    </w:p>
    <w:p w:rsidR="006F66CF" w:rsidRPr="00363E82" w:rsidRDefault="006F66CF" w:rsidP="001046D8">
      <w:pPr>
        <w:jc w:val="both"/>
      </w:pPr>
    </w:p>
    <w:p w:rsidR="006F66CF" w:rsidRPr="00363E82" w:rsidRDefault="006F66CF" w:rsidP="001046D8">
      <w:pPr>
        <w:jc w:val="both"/>
        <w:rPr>
          <w:b/>
          <w:bCs/>
        </w:rPr>
      </w:pPr>
      <w:r w:rsidRPr="00363E82">
        <w:rPr>
          <w:b/>
          <w:bCs/>
        </w:rPr>
        <w:t>Further information may be obtained from the following:</w:t>
      </w:r>
    </w:p>
    <w:p w:rsidR="006F66CF" w:rsidRPr="00363E82" w:rsidRDefault="006F66CF" w:rsidP="001046D8">
      <w:pPr>
        <w:tabs>
          <w:tab w:val="num" w:leader="none" w:pos="1440"/>
        </w:tabs>
        <w:ind w:firstLine="851"/>
        <w:jc w:val="both"/>
        <w:rPr>
          <w:b/>
        </w:rPr>
      </w:pPr>
    </w:p>
    <w:p w:rsidR="00A01D38" w:rsidRPr="00363E82" w:rsidRDefault="00272D47" w:rsidP="001046D8">
      <w:pPr>
        <w:numPr>
          <w:ilvl w:val="0"/>
          <w:numId w:val="7"/>
        </w:numPr>
        <w:tabs>
          <w:tab w:val="num" w:leader="none" w:pos="1440"/>
        </w:tabs>
        <w:ind w:left="0" w:firstLine="851"/>
        <w:jc w:val="both"/>
      </w:pPr>
      <w:r>
        <w:t>Assistant Registrar</w:t>
      </w:r>
      <w:r w:rsidR="006F66CF" w:rsidRPr="00363E82">
        <w:t xml:space="preserve"> </w:t>
      </w:r>
    </w:p>
    <w:p w:rsidR="006F66CF" w:rsidRPr="00363E82" w:rsidRDefault="006F66CF" w:rsidP="001046D8">
      <w:pPr>
        <w:ind w:left="851" w:firstLine="589"/>
        <w:jc w:val="both"/>
      </w:pPr>
      <w:r w:rsidRPr="00363E82">
        <w:t>Student Affairs</w:t>
      </w:r>
      <w:r w:rsidR="00A01D38" w:rsidRPr="00363E82">
        <w:t xml:space="preserve"> (Admissions)</w:t>
      </w:r>
    </w:p>
    <w:p w:rsidR="006F66CF" w:rsidRPr="00363E82" w:rsidRDefault="00A01D38" w:rsidP="001046D8">
      <w:pPr>
        <w:tabs>
          <w:tab w:val="num" w:leader="none" w:pos="1440"/>
        </w:tabs>
        <w:ind w:firstLine="851"/>
        <w:jc w:val="both"/>
      </w:pPr>
      <w:r w:rsidRPr="00363E82">
        <w:tab/>
      </w:r>
      <w:r w:rsidR="006F66CF" w:rsidRPr="00363E82">
        <w:t>The University of the West Indies</w:t>
      </w:r>
    </w:p>
    <w:p w:rsidR="006F66CF" w:rsidRPr="00363E82" w:rsidRDefault="006F66CF" w:rsidP="001046D8">
      <w:pPr>
        <w:tabs>
          <w:tab w:val="num" w:leader="none" w:pos="1440"/>
        </w:tabs>
        <w:ind w:firstLine="851"/>
        <w:jc w:val="both"/>
      </w:pPr>
      <w:r w:rsidRPr="00363E82">
        <w:tab/>
      </w:r>
      <w:smartTag w:uri="urn:schemas-microsoft-com:office:smarttags" w:element="place">
        <w:smartTag w:uri="urn:schemas-microsoft-com:office:smarttags" w:element="City">
          <w:r w:rsidRPr="00363E82">
            <w:t>St. Augustine</w:t>
          </w:r>
        </w:smartTag>
      </w:smartTag>
    </w:p>
    <w:p w:rsidR="006F66CF" w:rsidRPr="00363E82" w:rsidRDefault="006F66CF" w:rsidP="001046D8">
      <w:pPr>
        <w:tabs>
          <w:tab w:val="num" w:leader="none" w:pos="1440"/>
        </w:tabs>
        <w:ind w:firstLine="851"/>
        <w:jc w:val="both"/>
        <w:rPr>
          <w:b/>
        </w:rPr>
      </w:pPr>
      <w:r w:rsidRPr="00363E82">
        <w:tab/>
      </w:r>
      <w:r w:rsidRPr="00363E82">
        <w:rPr>
          <w:b/>
        </w:rPr>
        <w:t>TRINIDAD &amp; TOBAGO</w:t>
      </w:r>
    </w:p>
    <w:p w:rsidR="006F66CF" w:rsidRDefault="006F66CF" w:rsidP="001046D8">
      <w:pPr>
        <w:pStyle w:val="BodyText2"/>
        <w:tabs>
          <w:tab w:val="left" w:pos="720"/>
        </w:tabs>
        <w:rPr>
          <w:rFonts w:ascii="Times New Roman" w:hAnsi="Times New Roman"/>
          <w:bCs/>
          <w:sz w:val="16"/>
          <w:szCs w:val="16"/>
        </w:rPr>
      </w:pPr>
    </w:p>
    <w:p w:rsidR="00190722" w:rsidRDefault="00190722" w:rsidP="001046D8">
      <w:pPr>
        <w:pStyle w:val="BodyText2"/>
        <w:tabs>
          <w:tab w:val="left" w:pos="720"/>
        </w:tabs>
        <w:rPr>
          <w:rFonts w:ascii="Times New Roman" w:hAnsi="Times New Roman"/>
          <w:bCs/>
          <w:sz w:val="16"/>
          <w:szCs w:val="16"/>
        </w:rPr>
      </w:pPr>
    </w:p>
    <w:p w:rsidR="00190722" w:rsidRDefault="00190722" w:rsidP="001046D8">
      <w:pPr>
        <w:pStyle w:val="BodyText2"/>
        <w:tabs>
          <w:tab w:val="left" w:pos="720"/>
        </w:tabs>
        <w:rPr>
          <w:rFonts w:ascii="Times New Roman" w:hAnsi="Times New Roman"/>
          <w:bCs/>
          <w:sz w:val="16"/>
          <w:szCs w:val="16"/>
        </w:rPr>
      </w:pPr>
    </w:p>
    <w:p w:rsidR="00190722" w:rsidRPr="00363E82" w:rsidRDefault="00190722" w:rsidP="001046D8">
      <w:pPr>
        <w:pStyle w:val="BodyText2"/>
        <w:tabs>
          <w:tab w:val="left" w:pos="720"/>
        </w:tabs>
        <w:rPr>
          <w:rFonts w:ascii="Times New Roman" w:hAnsi="Times New Roman"/>
          <w:bCs/>
          <w:sz w:val="16"/>
          <w:szCs w:val="16"/>
        </w:rPr>
      </w:pPr>
    </w:p>
    <w:p w:rsidR="006F66CF" w:rsidRPr="00363E82" w:rsidRDefault="006F66CF" w:rsidP="001046D8">
      <w:pPr>
        <w:pStyle w:val="BodyText2"/>
        <w:tabs>
          <w:tab w:val="left" w:pos="720"/>
        </w:tabs>
        <w:rPr>
          <w:rFonts w:ascii="Times New Roman" w:hAnsi="Times New Roman"/>
          <w:bCs/>
          <w:sz w:val="16"/>
          <w:szCs w:val="16"/>
        </w:rPr>
      </w:pPr>
      <w:r w:rsidRPr="00363E82">
        <w:rPr>
          <w:rFonts w:ascii="Times New Roman" w:hAnsi="Times New Roman"/>
          <w:bCs/>
          <w:sz w:val="16"/>
          <w:szCs w:val="16"/>
        </w:rPr>
        <w:t>The Registry</w:t>
      </w:r>
    </w:p>
    <w:p w:rsidR="006F66CF" w:rsidRPr="00363E82" w:rsidRDefault="006F66CF" w:rsidP="001046D8">
      <w:pPr>
        <w:pStyle w:val="BodyText2"/>
        <w:tabs>
          <w:tab w:val="left" w:pos="720"/>
        </w:tabs>
        <w:rPr>
          <w:rFonts w:ascii="Times New Roman" w:hAnsi="Times New Roman"/>
          <w:bCs/>
          <w:sz w:val="16"/>
          <w:szCs w:val="16"/>
        </w:rPr>
      </w:pPr>
      <w:smartTag w:uri="urn:schemas-microsoft-com:office:smarttags" w:element="Street">
        <w:smartTag w:uri="urn:schemas-microsoft-com:office:smarttags" w:element="address">
          <w:r w:rsidRPr="00363E82">
            <w:rPr>
              <w:rFonts w:ascii="Times New Roman" w:hAnsi="Times New Roman"/>
              <w:bCs/>
              <w:sz w:val="16"/>
              <w:szCs w:val="16"/>
            </w:rPr>
            <w:t>UWI St.</w:t>
          </w:r>
        </w:smartTag>
      </w:smartTag>
      <w:r w:rsidRPr="00363E82">
        <w:rPr>
          <w:rFonts w:ascii="Times New Roman" w:hAnsi="Times New Roman"/>
          <w:bCs/>
          <w:sz w:val="16"/>
          <w:szCs w:val="16"/>
        </w:rPr>
        <w:t xml:space="preserve"> Augustine</w:t>
      </w:r>
    </w:p>
    <w:p w:rsidR="00282B6C" w:rsidRPr="00363E82" w:rsidRDefault="00483421" w:rsidP="001046D8">
      <w:pPr>
        <w:jc w:val="both"/>
      </w:pPr>
      <w:r w:rsidRPr="00363E82">
        <w:rPr>
          <w:sz w:val="16"/>
          <w:szCs w:val="16"/>
        </w:rPr>
        <w:t>2013-06-14</w:t>
      </w:r>
      <w:r w:rsidR="006F66CF" w:rsidRPr="00363E82">
        <w:rPr>
          <w:sz w:val="16"/>
          <w:szCs w:val="16"/>
        </w:rPr>
        <w:t xml:space="preserve"> (updated)</w:t>
      </w:r>
      <w:r w:rsidR="006F66CF" w:rsidRPr="00363E82">
        <w:rPr>
          <w:noProof/>
          <w:sz w:val="16"/>
          <w:szCs w:val="16"/>
          <w:lang w:val="en-US"/>
        </w:rPr>
        <w:pict>
          <v:shapetype id="_x0000_t202" coordsize="21600,21600" o:spt="202" path="m,l,21600r21600,l21600,xe">
            <v:stroke joinstyle="miter"/>
            <v:path gradientshapeok="t" o:connecttype="rect"/>
          </v:shapetype>
          <v:shape id="_x0000_s1026" type="#_x0000_t202" style="position:absolute;left:0;text-align:left;margin-left:306pt;margin-top:498pt;width:18pt;height:18pt;z-index:251657728;mso-position-horizontal-relative:text;mso-position-vertical-relative:text" stroked="f">
            <v:textbox style="mso-next-textbox:#_x0000_s1026">
              <w:txbxContent>
                <w:p w:rsidR="00ED5863" w:rsidRDefault="00ED5863" w:rsidP="006F66CF"/>
              </w:txbxContent>
            </v:textbox>
          </v:shape>
        </w:pict>
      </w:r>
    </w:p>
    <w:sectPr w:rsidR="00282B6C" w:rsidRPr="00363E82" w:rsidSect="001046D8">
      <w:type w:val="continuous"/>
      <w:pgSz w:w="12242" w:h="20163" w:code="5"/>
      <w:pgMar w:top="692" w:right="907" w:bottom="851" w:left="1276" w:header="720" w:footer="720" w:gutter="0"/>
      <w:pgNumType w:start="0"/>
      <w:cols w:space="806" w:equalWidth="0">
        <w:col w:w="6377"/>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46E" w:rsidRDefault="00A1446E">
      <w:r>
        <w:separator/>
      </w:r>
    </w:p>
  </w:endnote>
  <w:endnote w:type="continuationSeparator" w:id="1">
    <w:p w:rsidR="00A1446E" w:rsidRDefault="00A14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46E" w:rsidRDefault="00A1446E">
      <w:r>
        <w:separator/>
      </w:r>
    </w:p>
  </w:footnote>
  <w:footnote w:type="continuationSeparator" w:id="1">
    <w:p w:rsidR="00A1446E" w:rsidRDefault="00A14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761"/>
    <w:multiLevelType w:val="hybridMultilevel"/>
    <w:tmpl w:val="373ED1DE"/>
    <w:lvl w:ilvl="0" w:tplc="15DA94A4">
      <w:start w:val="19"/>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
    <w:nsid w:val="0A2F5ACC"/>
    <w:multiLevelType w:val="singleLevel"/>
    <w:tmpl w:val="BBBCC8C2"/>
    <w:lvl w:ilvl="0">
      <w:start w:val="1"/>
      <w:numFmt w:val="bullet"/>
      <w:lvlText w:val=""/>
      <w:lvlJc w:val="left"/>
      <w:pPr>
        <w:tabs>
          <w:tab w:val="num" w:pos="360"/>
        </w:tabs>
        <w:ind w:left="360" w:hanging="360"/>
      </w:pPr>
      <w:rPr>
        <w:rFonts w:ascii="Wingdings" w:hAnsi="Wingdings" w:hint="default"/>
      </w:rPr>
    </w:lvl>
  </w:abstractNum>
  <w:abstractNum w:abstractNumId="2">
    <w:nsid w:val="0CFC4851"/>
    <w:multiLevelType w:val="singleLevel"/>
    <w:tmpl w:val="0EB6A0A4"/>
    <w:lvl w:ilvl="0">
      <w:start w:val="24"/>
      <w:numFmt w:val="bullet"/>
      <w:lvlText w:val="-"/>
      <w:lvlJc w:val="left"/>
      <w:pPr>
        <w:tabs>
          <w:tab w:val="num" w:pos="1080"/>
        </w:tabs>
        <w:ind w:left="1080" w:hanging="360"/>
      </w:pPr>
      <w:rPr>
        <w:rFonts w:hint="default"/>
        <w:b/>
      </w:rPr>
    </w:lvl>
  </w:abstractNum>
  <w:abstractNum w:abstractNumId="3">
    <w:nsid w:val="0FA02335"/>
    <w:multiLevelType w:val="multilevel"/>
    <w:tmpl w:val="BA24AEE6"/>
    <w:lvl w:ilvl="0">
      <w:start w:val="31"/>
      <w:numFmt w:val="decimal"/>
      <w:lvlText w:val="%1"/>
      <w:lvlJc w:val="left"/>
      <w:pPr>
        <w:tabs>
          <w:tab w:val="num" w:pos="705"/>
        </w:tabs>
        <w:ind w:left="705" w:hanging="705"/>
      </w:pPr>
      <w:rPr>
        <w:rFonts w:hint="default"/>
        <w:b w:val="0"/>
      </w:rPr>
    </w:lvl>
    <w:lvl w:ilvl="1">
      <w:start w:val="42"/>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
    <w:nsid w:val="101D6C16"/>
    <w:multiLevelType w:val="singleLevel"/>
    <w:tmpl w:val="BBBCC8C2"/>
    <w:lvl w:ilvl="0">
      <w:start w:val="1"/>
      <w:numFmt w:val="bullet"/>
      <w:lvlText w:val=""/>
      <w:lvlJc w:val="left"/>
      <w:pPr>
        <w:ind w:left="720" w:hanging="360"/>
      </w:pPr>
      <w:rPr>
        <w:rFonts w:ascii="Wingdings" w:hAnsi="Wingdings" w:hint="default"/>
      </w:rPr>
    </w:lvl>
  </w:abstractNum>
  <w:abstractNum w:abstractNumId="5">
    <w:nsid w:val="15EE02F5"/>
    <w:multiLevelType w:val="hybridMultilevel"/>
    <w:tmpl w:val="C7047AD0"/>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6">
    <w:nsid w:val="1A9B676B"/>
    <w:multiLevelType w:val="singleLevel"/>
    <w:tmpl w:val="BBBCC8C2"/>
    <w:lvl w:ilvl="0">
      <w:start w:val="1"/>
      <w:numFmt w:val="bullet"/>
      <w:lvlText w:val=""/>
      <w:lvlJc w:val="left"/>
      <w:pPr>
        <w:tabs>
          <w:tab w:val="num" w:pos="360"/>
        </w:tabs>
        <w:ind w:left="360" w:hanging="360"/>
      </w:pPr>
      <w:rPr>
        <w:rFonts w:ascii="Wingdings" w:hAnsi="Wingdings" w:hint="default"/>
      </w:rPr>
    </w:lvl>
  </w:abstractNum>
  <w:abstractNum w:abstractNumId="7">
    <w:nsid w:val="346B1B6B"/>
    <w:multiLevelType w:val="hybridMultilevel"/>
    <w:tmpl w:val="0602BF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CD3E11"/>
    <w:multiLevelType w:val="singleLevel"/>
    <w:tmpl w:val="BBBCC8C2"/>
    <w:lvl w:ilvl="0">
      <w:start w:val="1"/>
      <w:numFmt w:val="bullet"/>
      <w:lvlText w:val=""/>
      <w:lvlJc w:val="left"/>
      <w:pPr>
        <w:ind w:left="720" w:hanging="360"/>
      </w:pPr>
      <w:rPr>
        <w:rFonts w:ascii="Wingdings" w:hAnsi="Wingdings" w:hint="default"/>
      </w:rPr>
    </w:lvl>
  </w:abstractNum>
  <w:abstractNum w:abstractNumId="9">
    <w:nsid w:val="4B751DFE"/>
    <w:multiLevelType w:val="hybridMultilevel"/>
    <w:tmpl w:val="776CF5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BF561CB"/>
    <w:multiLevelType w:val="hybridMultilevel"/>
    <w:tmpl w:val="B406D5C0"/>
    <w:lvl w:ilvl="0" w:tplc="0409000F">
      <w:start w:val="50"/>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nsid w:val="76166A17"/>
    <w:multiLevelType w:val="singleLevel"/>
    <w:tmpl w:val="6228F5A4"/>
    <w:lvl w:ilvl="0">
      <w:start w:val="1"/>
      <w:numFmt w:val="lowerRoman"/>
      <w:lvlText w:val="(%1)"/>
      <w:lvlJc w:val="left"/>
      <w:pPr>
        <w:tabs>
          <w:tab w:val="num" w:pos="1080"/>
        </w:tabs>
        <w:ind w:left="1080" w:hanging="720"/>
      </w:pPr>
      <w:rPr>
        <w:rFonts w:hint="default"/>
      </w:rPr>
    </w:lvl>
  </w:abstractNum>
  <w:abstractNum w:abstractNumId="12">
    <w:nsid w:val="7ACE793D"/>
    <w:multiLevelType w:val="hybridMultilevel"/>
    <w:tmpl w:val="AD44B3C0"/>
    <w:lvl w:ilvl="0" w:tplc="05061248">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nsid w:val="7DAA4168"/>
    <w:multiLevelType w:val="hybridMultilevel"/>
    <w:tmpl w:val="066A6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11"/>
  </w:num>
  <w:num w:numId="5">
    <w:abstractNumId w:val="8"/>
  </w:num>
  <w:num w:numId="6">
    <w:abstractNumId w:val="2"/>
  </w:num>
  <w:num w:numId="7">
    <w:abstractNumId w:val="9"/>
  </w:num>
  <w:num w:numId="8">
    <w:abstractNumId w:val="0"/>
  </w:num>
  <w:num w:numId="9">
    <w:abstractNumId w:val="10"/>
  </w:num>
  <w:num w:numId="10">
    <w:abstractNumId w:val="12"/>
  </w:num>
  <w:num w:numId="11">
    <w:abstractNumId w:val="3"/>
  </w:num>
  <w:num w:numId="12">
    <w:abstractNumId w:val="7"/>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stylePaneFormatFilter w:val="3F01"/>
  <w:defaultTabStop w:val="720"/>
  <w:characterSpacingControl w:val="doNotCompress"/>
  <w:footnotePr>
    <w:footnote w:id="0"/>
    <w:footnote w:id="1"/>
  </w:footnotePr>
  <w:endnotePr>
    <w:endnote w:id="0"/>
    <w:endnote w:id="1"/>
  </w:endnotePr>
  <w:compat/>
  <w:rsids>
    <w:rsidRoot w:val="006F66CF"/>
    <w:rsid w:val="00076A58"/>
    <w:rsid w:val="00090E14"/>
    <w:rsid w:val="000C715F"/>
    <w:rsid w:val="000F044A"/>
    <w:rsid w:val="001046D8"/>
    <w:rsid w:val="00113904"/>
    <w:rsid w:val="0016382B"/>
    <w:rsid w:val="0016583E"/>
    <w:rsid w:val="00183497"/>
    <w:rsid w:val="00190722"/>
    <w:rsid w:val="001D2067"/>
    <w:rsid w:val="00272D47"/>
    <w:rsid w:val="00282B6C"/>
    <w:rsid w:val="002B5551"/>
    <w:rsid w:val="00356F4E"/>
    <w:rsid w:val="00363E82"/>
    <w:rsid w:val="0036415A"/>
    <w:rsid w:val="003646DA"/>
    <w:rsid w:val="00385B4D"/>
    <w:rsid w:val="00395C98"/>
    <w:rsid w:val="00397A5B"/>
    <w:rsid w:val="003F2FF4"/>
    <w:rsid w:val="00414ECB"/>
    <w:rsid w:val="00483421"/>
    <w:rsid w:val="004C7E42"/>
    <w:rsid w:val="00545BA1"/>
    <w:rsid w:val="006536A9"/>
    <w:rsid w:val="00663BDF"/>
    <w:rsid w:val="00692BD4"/>
    <w:rsid w:val="006F66CF"/>
    <w:rsid w:val="00726E6F"/>
    <w:rsid w:val="00765ADD"/>
    <w:rsid w:val="00872C70"/>
    <w:rsid w:val="009B6157"/>
    <w:rsid w:val="009E16F9"/>
    <w:rsid w:val="00A01784"/>
    <w:rsid w:val="00A01D38"/>
    <w:rsid w:val="00A1446E"/>
    <w:rsid w:val="00A45FFC"/>
    <w:rsid w:val="00A6795C"/>
    <w:rsid w:val="00AB7856"/>
    <w:rsid w:val="00AC2DCE"/>
    <w:rsid w:val="00AC39F4"/>
    <w:rsid w:val="00B15156"/>
    <w:rsid w:val="00BA79C4"/>
    <w:rsid w:val="00C633B8"/>
    <w:rsid w:val="00CA3B20"/>
    <w:rsid w:val="00D940D6"/>
    <w:rsid w:val="00DE56E9"/>
    <w:rsid w:val="00E0238A"/>
    <w:rsid w:val="00ED5863"/>
    <w:rsid w:val="00F2746C"/>
    <w:rsid w:val="00F302AA"/>
    <w:rsid w:val="00F7787E"/>
    <w:rsid w:val="00F779ED"/>
    <w:rsid w:val="00FA0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6CF"/>
    <w:rPr>
      <w:lang w:val="en-GB"/>
    </w:rPr>
  </w:style>
  <w:style w:type="paragraph" w:styleId="Heading1">
    <w:name w:val="heading 1"/>
    <w:basedOn w:val="Normal"/>
    <w:next w:val="Normal"/>
    <w:qFormat/>
    <w:rsid w:val="006F66CF"/>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F66CF"/>
    <w:pPr>
      <w:widowControl w:val="0"/>
      <w:tabs>
        <w:tab w:val="left" w:pos="0"/>
      </w:tabs>
      <w:suppressAutoHyphens/>
      <w:jc w:val="both"/>
    </w:pPr>
    <w:rPr>
      <w:rFonts w:ascii="Arial" w:hAnsi="Arial"/>
      <w:snapToGrid w:val="0"/>
      <w:spacing w:val="-2"/>
      <w:sz w:val="22"/>
      <w:lang w:val="en-US"/>
    </w:rPr>
  </w:style>
  <w:style w:type="paragraph" w:styleId="BodyTextIndent">
    <w:name w:val="Body Text Indent"/>
    <w:basedOn w:val="Normal"/>
    <w:rsid w:val="006F66CF"/>
    <w:pPr>
      <w:widowControl w:val="0"/>
      <w:tabs>
        <w:tab w:val="left" w:pos="0"/>
      </w:tabs>
      <w:suppressAutoHyphens/>
      <w:ind w:left="450" w:hanging="450"/>
      <w:jc w:val="both"/>
    </w:pPr>
    <w:rPr>
      <w:b/>
      <w:snapToGrid w:val="0"/>
      <w:spacing w:val="-2"/>
      <w:lang w:val="en-US"/>
    </w:rPr>
  </w:style>
  <w:style w:type="paragraph" w:styleId="BodyTextIndent2">
    <w:name w:val="Body Text Indent 2"/>
    <w:basedOn w:val="Normal"/>
    <w:rsid w:val="006F66CF"/>
    <w:pPr>
      <w:widowControl w:val="0"/>
      <w:suppressAutoHyphens/>
      <w:ind w:left="720" w:hanging="360"/>
      <w:jc w:val="both"/>
    </w:pPr>
    <w:rPr>
      <w:snapToGrid w:val="0"/>
      <w:spacing w:val="-2"/>
      <w:lang w:val="en-US"/>
    </w:rPr>
  </w:style>
  <w:style w:type="paragraph" w:styleId="BodyTextIndent3">
    <w:name w:val="Body Text Indent 3"/>
    <w:basedOn w:val="Normal"/>
    <w:rsid w:val="006F66CF"/>
    <w:pPr>
      <w:ind w:left="360"/>
      <w:jc w:val="both"/>
    </w:pPr>
    <w:rPr>
      <w:b/>
    </w:rPr>
  </w:style>
  <w:style w:type="paragraph" w:styleId="Header">
    <w:name w:val="header"/>
    <w:basedOn w:val="Normal"/>
    <w:link w:val="HeaderChar"/>
    <w:rsid w:val="001046D8"/>
    <w:pPr>
      <w:tabs>
        <w:tab w:val="center" w:pos="4680"/>
        <w:tab w:val="right" w:pos="9360"/>
      </w:tabs>
    </w:pPr>
  </w:style>
  <w:style w:type="character" w:customStyle="1" w:styleId="HeaderChar">
    <w:name w:val="Header Char"/>
    <w:basedOn w:val="DefaultParagraphFont"/>
    <w:link w:val="Header"/>
    <w:rsid w:val="001046D8"/>
    <w:rPr>
      <w:lang w:val="en-GB" w:eastAsia="en-US"/>
    </w:rPr>
  </w:style>
  <w:style w:type="paragraph" w:styleId="Footer">
    <w:name w:val="footer"/>
    <w:basedOn w:val="Normal"/>
    <w:link w:val="FooterChar"/>
    <w:rsid w:val="001046D8"/>
    <w:pPr>
      <w:tabs>
        <w:tab w:val="center" w:pos="4680"/>
        <w:tab w:val="right" w:pos="9360"/>
      </w:tabs>
    </w:pPr>
  </w:style>
  <w:style w:type="character" w:customStyle="1" w:styleId="FooterChar">
    <w:name w:val="Footer Char"/>
    <w:basedOn w:val="DefaultParagraphFont"/>
    <w:link w:val="Footer"/>
    <w:rsid w:val="001046D8"/>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4F9A5-0F87-44EF-8081-3555E077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INFORMATION &amp; INSTRUCTIONS FOR COMPLETING APPLICATION FORM 2007/2008</vt:lpstr>
    </vt:vector>
  </TitlesOfParts>
  <Company>The University of the West Indies</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&amp; INSTRUCTIONS FOR COMPLETING APPLICATION FORM 2007/2008</dc:title>
  <dc:subject/>
  <dc:creator>Patricia Brown</dc:creator>
  <cp:keywords/>
  <cp:lastModifiedBy>User</cp:lastModifiedBy>
  <cp:revision>2</cp:revision>
  <cp:lastPrinted>2007-01-05T18:22:00Z</cp:lastPrinted>
  <dcterms:created xsi:type="dcterms:W3CDTF">2013-11-01T13:21:00Z</dcterms:created>
  <dcterms:modified xsi:type="dcterms:W3CDTF">2013-11-01T13:21:00Z</dcterms:modified>
</cp:coreProperties>
</file>