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D8" w:rsidRDefault="004B1AD8"/>
    <w:p w:rsidR="00237881" w:rsidRPr="007034C7" w:rsidRDefault="00E27EFD" w:rsidP="00237881">
      <w:pPr>
        <w:rPr>
          <w:sz w:val="18"/>
          <w:lang w:val="en-GB"/>
        </w:rPr>
      </w:pPr>
      <w:r>
        <w:rPr>
          <w:noProof/>
          <w:sz w:val="18"/>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3pt;margin-top:-55.3pt;width:72.1pt;height:102.2pt;z-index:-251658752;visibility:visible">
            <v:imagedata r:id="rId8" o:title=""/>
          </v:shape>
          <o:OLEObject Type="Embed" ProgID="Word.Picture.8" ShapeID="_x0000_s1026" DrawAspect="Content" ObjectID="_1642939445" r:id="rId9"/>
        </w:pict>
      </w:r>
    </w:p>
    <w:p w:rsidR="00237881" w:rsidRPr="007034C7" w:rsidRDefault="00237881" w:rsidP="00237881">
      <w:pPr>
        <w:rPr>
          <w:sz w:val="18"/>
          <w:lang w:val="en-GB"/>
        </w:rPr>
      </w:pPr>
    </w:p>
    <w:p w:rsidR="00237881" w:rsidRPr="007034C7" w:rsidRDefault="00237881" w:rsidP="00237881">
      <w:pPr>
        <w:rPr>
          <w:sz w:val="18"/>
          <w:lang w:val="en-GB"/>
        </w:rPr>
      </w:pPr>
    </w:p>
    <w:p w:rsidR="00237881" w:rsidRPr="007034C7" w:rsidRDefault="00237881" w:rsidP="00237881">
      <w:pPr>
        <w:rPr>
          <w:sz w:val="18"/>
          <w:lang w:val="en-GB"/>
        </w:rPr>
      </w:pPr>
    </w:p>
    <w:p w:rsidR="00237881" w:rsidRPr="007034C7" w:rsidRDefault="00237881" w:rsidP="00237881">
      <w:pPr>
        <w:ind w:right="301"/>
        <w:rPr>
          <w:sz w:val="18"/>
          <w:lang w:val="en-GB"/>
        </w:rPr>
      </w:pPr>
    </w:p>
    <w:p w:rsidR="00237881" w:rsidRPr="003313EF" w:rsidRDefault="00237881" w:rsidP="00237881">
      <w:pPr>
        <w:keepNext/>
        <w:jc w:val="center"/>
        <w:outlineLvl w:val="1"/>
        <w:rPr>
          <w:rStyle w:val="BookTitle"/>
        </w:rPr>
      </w:pPr>
      <w:r w:rsidRPr="003313EF">
        <w:rPr>
          <w:rStyle w:val="BookTitle"/>
        </w:rPr>
        <w:t>THE UNIVERSITY OF THE WEST INDIES</w:t>
      </w:r>
    </w:p>
    <w:p w:rsidR="00237881" w:rsidRPr="003313EF" w:rsidRDefault="00237881" w:rsidP="00237881">
      <w:pPr>
        <w:pStyle w:val="Heading7"/>
      </w:pPr>
      <w:r w:rsidRPr="003313EF">
        <w:t>ST. AUGUSTINE, TRINIDAD AND TOBAGO, WEST INDIES</w:t>
      </w:r>
    </w:p>
    <w:p w:rsidR="00237881" w:rsidRPr="003313EF" w:rsidRDefault="00237881" w:rsidP="00237881">
      <w:pPr>
        <w:pStyle w:val="Heading7"/>
      </w:pPr>
      <w:r w:rsidRPr="003313EF">
        <w:t>OFFICE OF STUDENT ACCOMMODATION ON &amp; OFF CAMPUS</w:t>
      </w:r>
    </w:p>
    <w:p w:rsidR="00237881" w:rsidRPr="0096061F" w:rsidRDefault="00237881" w:rsidP="00237881">
      <w:pPr>
        <w:pStyle w:val="Heading7"/>
        <w:rPr>
          <w:b/>
          <w:sz w:val="20"/>
        </w:rPr>
      </w:pPr>
      <w:r w:rsidRPr="0096061F">
        <w:rPr>
          <w:b/>
          <w:sz w:val="20"/>
        </w:rPr>
        <w:t>DIVISION OF STUDENT SERVICES AND DEVELOPMENT</w:t>
      </w:r>
    </w:p>
    <w:p w:rsidR="00237881" w:rsidRPr="003313EF" w:rsidRDefault="00237881" w:rsidP="00237881">
      <w:pPr>
        <w:pStyle w:val="Heading7"/>
      </w:pPr>
      <w:r w:rsidRPr="003313EF">
        <w:t>Telephone:  (868) 662-2002 - Extensions: 82387   ♦   Fax: (868) 663-8407     ♦   E-mail: UWIHalls@sta.uwi.edu</w:t>
      </w:r>
    </w:p>
    <w:p w:rsidR="00237881" w:rsidRPr="007034C7" w:rsidRDefault="00237881" w:rsidP="00237881">
      <w:pPr>
        <w:ind w:left="-1440" w:right="-1530"/>
        <w:jc w:val="both"/>
        <w:rPr>
          <w:b/>
          <w:sz w:val="16"/>
          <w:lang w:val="en-GB"/>
        </w:rPr>
      </w:pPr>
      <w:r w:rsidRPr="007034C7">
        <w:rPr>
          <w:b/>
          <w:sz w:val="16"/>
          <w:lang w:val="en-GB"/>
        </w:rPr>
        <w:t>______________________________________________________________________________________________________________________________________</w:t>
      </w:r>
      <w:r>
        <w:rPr>
          <w:b/>
          <w:sz w:val="16"/>
          <w:lang w:val="en-GB"/>
        </w:rPr>
        <w:t>______________</w:t>
      </w:r>
      <w:r w:rsidRPr="007034C7">
        <w:rPr>
          <w:b/>
          <w:sz w:val="16"/>
          <w:lang w:val="en-GB"/>
        </w:rPr>
        <w:t>_</w:t>
      </w:r>
    </w:p>
    <w:p w:rsidR="00237881" w:rsidRPr="00E67767" w:rsidRDefault="00237881" w:rsidP="00237881">
      <w:pPr>
        <w:spacing w:line="360" w:lineRule="auto"/>
        <w:rPr>
          <w:rFonts w:ascii="Bookman Old Style" w:hAnsi="Bookman Old Style"/>
          <w:sz w:val="12"/>
          <w:lang w:val="en-GB"/>
        </w:rPr>
      </w:pPr>
    </w:p>
    <w:p w:rsidR="00237881" w:rsidRPr="00237881" w:rsidRDefault="00237881" w:rsidP="00237881">
      <w:pPr>
        <w:spacing w:line="360" w:lineRule="auto"/>
        <w:rPr>
          <w:rFonts w:ascii="Calibri" w:hAnsi="Calibri"/>
          <w:b/>
          <w:sz w:val="22"/>
          <w:szCs w:val="22"/>
          <w:lang w:val="en-US"/>
        </w:rPr>
      </w:pPr>
      <w:r w:rsidRPr="00237881">
        <w:rPr>
          <w:rFonts w:ascii="Calibri" w:hAnsi="Calibri"/>
          <w:b/>
          <w:sz w:val="22"/>
          <w:szCs w:val="22"/>
          <w:lang w:val="en-US"/>
        </w:rPr>
        <w:fldChar w:fldCharType="begin"/>
      </w:r>
      <w:r w:rsidRPr="00237881">
        <w:rPr>
          <w:rFonts w:ascii="Calibri" w:hAnsi="Calibri"/>
          <w:b/>
          <w:sz w:val="22"/>
          <w:szCs w:val="22"/>
          <w:lang w:val="en-US"/>
        </w:rPr>
        <w:instrText xml:space="preserve"> DATE \@ "dddd, dd MMMM yyyy" </w:instrText>
      </w:r>
      <w:r w:rsidRPr="00237881">
        <w:rPr>
          <w:rFonts w:ascii="Calibri" w:hAnsi="Calibri"/>
          <w:b/>
          <w:sz w:val="22"/>
          <w:szCs w:val="22"/>
          <w:lang w:val="en-US"/>
        </w:rPr>
        <w:fldChar w:fldCharType="separate"/>
      </w:r>
      <w:r w:rsidR="00E67767">
        <w:rPr>
          <w:rFonts w:ascii="Calibri" w:hAnsi="Calibri"/>
          <w:b/>
          <w:noProof/>
          <w:sz w:val="22"/>
          <w:szCs w:val="22"/>
          <w:lang w:val="en-US"/>
        </w:rPr>
        <w:t>Tuesday, 11 February 2020</w:t>
      </w:r>
      <w:r w:rsidRPr="00237881">
        <w:rPr>
          <w:rFonts w:ascii="Calibri" w:hAnsi="Calibri"/>
          <w:b/>
          <w:sz w:val="22"/>
          <w:szCs w:val="22"/>
          <w:lang w:val="en-US"/>
        </w:rPr>
        <w:fldChar w:fldCharType="end"/>
      </w:r>
    </w:p>
    <w:p w:rsidR="002D0CBA" w:rsidRPr="00237881" w:rsidRDefault="002D0CBA">
      <w:pPr>
        <w:rPr>
          <w:rFonts w:ascii="Calibri" w:hAnsi="Calibri"/>
          <w:sz w:val="22"/>
          <w:szCs w:val="22"/>
          <w:lang w:val="en-US"/>
        </w:rPr>
      </w:pPr>
    </w:p>
    <w:p w:rsidR="00CE36DF" w:rsidRPr="00CE36DF" w:rsidRDefault="00CE36DF" w:rsidP="00CE36DF">
      <w:pPr>
        <w:autoSpaceDE w:val="0"/>
        <w:autoSpaceDN w:val="0"/>
        <w:adjustRightInd w:val="0"/>
        <w:jc w:val="center"/>
        <w:rPr>
          <w:rFonts w:asciiTheme="minorHAnsi" w:eastAsia="Times New Roman" w:hAnsiTheme="minorHAnsi"/>
          <w:b/>
          <w:bCs/>
          <w:color w:val="000000"/>
          <w:u w:val="single"/>
          <w:lang w:val="en-US" w:eastAsia="en-US"/>
        </w:rPr>
      </w:pPr>
      <w:r w:rsidRPr="00CE36DF">
        <w:rPr>
          <w:rFonts w:asciiTheme="minorHAnsi" w:eastAsia="Times New Roman" w:hAnsiTheme="minorHAnsi"/>
          <w:b/>
          <w:bCs/>
          <w:color w:val="000000"/>
          <w:u w:val="single"/>
          <w:lang w:val="en-US" w:eastAsia="en-US"/>
        </w:rPr>
        <w:t>RESIDENT ASSISTANT</w:t>
      </w:r>
    </w:p>
    <w:p w:rsidR="00CE36DF" w:rsidRPr="00CE36DF" w:rsidRDefault="00CE36DF" w:rsidP="00CE36DF">
      <w:pPr>
        <w:autoSpaceDE w:val="0"/>
        <w:autoSpaceDN w:val="0"/>
        <w:adjustRightInd w:val="0"/>
        <w:jc w:val="both"/>
        <w:rPr>
          <w:rFonts w:asciiTheme="minorHAnsi" w:eastAsia="Times New Roman" w:hAnsiTheme="minorHAnsi" w:cs="Bookman Old Style"/>
          <w:lang w:val="en-US" w:eastAsia="en-US"/>
        </w:rPr>
      </w:pPr>
    </w:p>
    <w:p w:rsidR="00E67767" w:rsidRDefault="00E67767" w:rsidP="00CE36DF">
      <w:pPr>
        <w:autoSpaceDE w:val="0"/>
        <w:autoSpaceDN w:val="0"/>
        <w:adjustRightInd w:val="0"/>
        <w:jc w:val="both"/>
        <w:rPr>
          <w:rFonts w:asciiTheme="minorHAnsi" w:eastAsia="Times New Roman" w:hAnsiTheme="minorHAnsi"/>
          <w:lang w:val="en-US" w:eastAsia="en-US"/>
        </w:rPr>
      </w:pPr>
      <w:r>
        <w:rPr>
          <w:rFonts w:asciiTheme="minorHAnsi" w:eastAsia="Times New Roman" w:hAnsiTheme="minorHAnsi"/>
          <w:lang w:val="en-US" w:eastAsia="en-US"/>
        </w:rPr>
        <w:t>Applications are invited for the post of Resident Assistant at the Halls of Residence; St. Augustine Campus</w:t>
      </w:r>
      <w:r w:rsidR="00E27EFD">
        <w:rPr>
          <w:rFonts w:asciiTheme="minorHAnsi" w:eastAsia="Times New Roman" w:hAnsiTheme="minorHAnsi"/>
          <w:lang w:val="en-US" w:eastAsia="en-US"/>
        </w:rPr>
        <w:t xml:space="preserve"> for the academic year 2020/21</w:t>
      </w:r>
      <w:bookmarkStart w:id="0" w:name="_GoBack"/>
      <w:bookmarkEnd w:id="0"/>
      <w:r>
        <w:rPr>
          <w:rFonts w:asciiTheme="minorHAnsi" w:eastAsia="Times New Roman" w:hAnsiTheme="minorHAnsi"/>
          <w:lang w:val="en-US" w:eastAsia="en-US"/>
        </w:rPr>
        <w:t>.</w:t>
      </w:r>
    </w:p>
    <w:p w:rsidR="00E67767" w:rsidRDefault="00E67767" w:rsidP="00CE36DF">
      <w:pPr>
        <w:autoSpaceDE w:val="0"/>
        <w:autoSpaceDN w:val="0"/>
        <w:adjustRightInd w:val="0"/>
        <w:jc w:val="both"/>
        <w:rPr>
          <w:rFonts w:asciiTheme="minorHAnsi" w:eastAsia="Times New Roman" w:hAnsiTheme="minorHAnsi"/>
          <w:lang w:val="en-US" w:eastAsia="en-US"/>
        </w:rPr>
      </w:pPr>
    </w:p>
    <w:p w:rsidR="00E67767" w:rsidRDefault="00E67767" w:rsidP="00CE36DF">
      <w:pPr>
        <w:autoSpaceDE w:val="0"/>
        <w:autoSpaceDN w:val="0"/>
        <w:adjustRightInd w:val="0"/>
        <w:jc w:val="both"/>
        <w:rPr>
          <w:rFonts w:asciiTheme="minorHAnsi" w:eastAsia="Times New Roman" w:hAnsiTheme="minorHAnsi"/>
          <w:lang w:val="en-US" w:eastAsia="en-US"/>
        </w:rPr>
      </w:pPr>
      <w:r>
        <w:rPr>
          <w:rFonts w:asciiTheme="minorHAnsi" w:eastAsia="Times New Roman" w:hAnsiTheme="minorHAnsi"/>
          <w:lang w:val="en-US" w:eastAsia="en-US"/>
        </w:rPr>
        <w:t>Application form –</w:t>
      </w:r>
    </w:p>
    <w:p w:rsidR="00E67767" w:rsidRDefault="00E67767" w:rsidP="00E67767">
      <w:pPr>
        <w:autoSpaceDE w:val="0"/>
        <w:autoSpaceDN w:val="0"/>
        <w:adjustRightInd w:val="0"/>
        <w:spacing w:before="120"/>
        <w:jc w:val="both"/>
        <w:rPr>
          <w:rFonts w:asciiTheme="minorHAnsi" w:eastAsia="Times New Roman" w:hAnsiTheme="minorHAnsi"/>
          <w:lang w:val="en-US" w:eastAsia="en-US"/>
        </w:rPr>
      </w:pPr>
      <w:hyperlink r:id="rId10" w:history="1">
        <w:r w:rsidRPr="00CD1A7C">
          <w:rPr>
            <w:rStyle w:val="Hyperlink"/>
            <w:rFonts w:asciiTheme="minorHAnsi" w:eastAsia="Times New Roman" w:hAnsiTheme="minorHAnsi"/>
            <w:lang w:val="en-US" w:eastAsia="en-US"/>
          </w:rPr>
          <w:t>https://drive.google.com/file/d/1vn29daegSqseoIXFrs9_MgKFC0fdwuLM/view?usp=sharing</w:t>
        </w:r>
      </w:hyperlink>
      <w:r>
        <w:rPr>
          <w:rFonts w:asciiTheme="minorHAnsi" w:eastAsia="Times New Roman" w:hAnsiTheme="minorHAnsi"/>
          <w:lang w:val="en-US" w:eastAsia="en-US"/>
        </w:rPr>
        <w:t xml:space="preserve"> </w:t>
      </w:r>
    </w:p>
    <w:p w:rsidR="00E67767" w:rsidRDefault="00E67767" w:rsidP="00CE36DF">
      <w:pPr>
        <w:autoSpaceDE w:val="0"/>
        <w:autoSpaceDN w:val="0"/>
        <w:adjustRightInd w:val="0"/>
        <w:jc w:val="both"/>
        <w:rPr>
          <w:rFonts w:asciiTheme="minorHAnsi" w:eastAsia="Times New Roman" w:hAnsiTheme="minorHAnsi"/>
          <w:lang w:val="en-US" w:eastAsia="en-US"/>
        </w:rPr>
      </w:pPr>
    </w:p>
    <w:p w:rsidR="00CE36DF" w:rsidRPr="00CE36DF" w:rsidRDefault="00CE36DF" w:rsidP="00CE36DF">
      <w:pPr>
        <w:autoSpaceDE w:val="0"/>
        <w:autoSpaceDN w:val="0"/>
        <w:adjustRightInd w:val="0"/>
        <w:jc w:val="both"/>
        <w:rPr>
          <w:rFonts w:asciiTheme="minorHAnsi" w:eastAsia="Times New Roman" w:hAnsiTheme="minorHAnsi"/>
          <w:lang w:val="en-US" w:eastAsia="en-US"/>
        </w:rPr>
      </w:pPr>
      <w:r w:rsidRPr="00CE36DF">
        <w:rPr>
          <w:rFonts w:asciiTheme="minorHAnsi" w:eastAsia="Times New Roman" w:hAnsiTheme="minorHAnsi"/>
          <w:lang w:val="en-US" w:eastAsia="en-US"/>
        </w:rPr>
        <w:t xml:space="preserve">The </w:t>
      </w:r>
      <w:r w:rsidRPr="00CE36DF">
        <w:rPr>
          <w:rFonts w:asciiTheme="minorHAnsi" w:eastAsia="Times New Roman" w:hAnsiTheme="minorHAnsi"/>
          <w:b/>
          <w:bCs/>
          <w:lang w:val="en-US" w:eastAsia="en-US"/>
        </w:rPr>
        <w:t xml:space="preserve">Resident Assistant </w:t>
      </w:r>
      <w:r w:rsidRPr="00CE36DF">
        <w:rPr>
          <w:rFonts w:asciiTheme="minorHAnsi" w:eastAsia="Times New Roman" w:hAnsiTheme="minorHAnsi"/>
          <w:lang w:val="en-US" w:eastAsia="en-US"/>
        </w:rPr>
        <w:t xml:space="preserve">(RA) position is open to all </w:t>
      </w:r>
      <w:r w:rsidRPr="00CE36DF">
        <w:rPr>
          <w:rFonts w:asciiTheme="minorHAnsi" w:eastAsia="Times New Roman" w:hAnsiTheme="minorHAnsi"/>
          <w:b/>
          <w:lang w:val="en-US" w:eastAsia="en-US"/>
        </w:rPr>
        <w:t>registered</w:t>
      </w:r>
      <w:r w:rsidRPr="00CE36DF">
        <w:rPr>
          <w:rFonts w:asciiTheme="minorHAnsi" w:eastAsia="Times New Roman" w:hAnsiTheme="minorHAnsi"/>
          <w:lang w:val="en-US" w:eastAsia="en-US"/>
        </w:rPr>
        <w:t xml:space="preserve"> postgraduate students (both full-time and part-time) at The UWI, St. Augustine. Registered students pursuing a first degree who will be in their third or final year during the 2020/21 academic year will also be considered. Please note that the minimum GPA requirement to hold an RA position is 3.0. The successful applicants will receive free accommodation (single room) on the hall to which they are assigned for the duration of their RA appointment </w:t>
      </w:r>
      <w:r w:rsidRPr="00CE36DF">
        <w:rPr>
          <w:rFonts w:asciiTheme="minorHAnsi" w:eastAsia="Times New Roman" w:hAnsiTheme="minorHAnsi"/>
          <w:b/>
          <w:bCs/>
          <w:lang w:val="en-US" w:eastAsia="en-US"/>
        </w:rPr>
        <w:t>- one (1) academic year</w:t>
      </w:r>
      <w:r w:rsidRPr="00CE36DF">
        <w:rPr>
          <w:rFonts w:asciiTheme="minorHAnsi" w:eastAsia="Times New Roman" w:hAnsiTheme="minorHAnsi"/>
          <w:lang w:val="en-US" w:eastAsia="en-US"/>
        </w:rPr>
        <w:t xml:space="preserve">.  </w:t>
      </w:r>
    </w:p>
    <w:p w:rsidR="00CE36DF" w:rsidRPr="00CE36DF" w:rsidRDefault="00CE36DF" w:rsidP="00CE36DF">
      <w:pPr>
        <w:autoSpaceDE w:val="0"/>
        <w:autoSpaceDN w:val="0"/>
        <w:adjustRightInd w:val="0"/>
        <w:jc w:val="both"/>
        <w:rPr>
          <w:rFonts w:asciiTheme="minorHAnsi" w:eastAsia="Times New Roman" w:hAnsiTheme="minorHAnsi"/>
          <w:lang w:val="en-US" w:eastAsia="en-US"/>
        </w:rPr>
      </w:pPr>
    </w:p>
    <w:p w:rsidR="00CE36DF" w:rsidRPr="00CE36DF" w:rsidRDefault="00CE36DF" w:rsidP="00CE36DF">
      <w:pPr>
        <w:rPr>
          <w:rFonts w:asciiTheme="minorHAnsi" w:eastAsia="Calibri" w:hAnsiTheme="minorHAnsi"/>
          <w:lang w:val="en-GB" w:eastAsia="en-US"/>
        </w:rPr>
      </w:pPr>
      <w:r w:rsidRPr="00CE36DF">
        <w:rPr>
          <w:rFonts w:asciiTheme="minorHAnsi" w:eastAsia="Calibri" w:hAnsiTheme="minorHAnsi"/>
          <w:lang w:val="en-US" w:eastAsia="en-US"/>
        </w:rPr>
        <w:t xml:space="preserve">The contract period includes all pre-service and in-service training. All RAs are required to be in-residence and to participate fully in all training </w:t>
      </w:r>
      <w:r w:rsidRPr="00CE36DF">
        <w:rPr>
          <w:rFonts w:asciiTheme="minorHAnsi" w:eastAsia="Calibri" w:hAnsiTheme="minorHAnsi"/>
          <w:b/>
          <w:lang w:val="en-US" w:eastAsia="en-US"/>
        </w:rPr>
        <w:t>(18-23 May 2020)</w:t>
      </w:r>
      <w:r w:rsidRPr="00CE36DF">
        <w:rPr>
          <w:rFonts w:asciiTheme="minorHAnsi" w:eastAsia="Calibri" w:hAnsiTheme="minorHAnsi"/>
          <w:lang w:val="en-US" w:eastAsia="en-US"/>
        </w:rPr>
        <w:t xml:space="preserve"> and orientation activities which commence prior to the opening of the halls. </w:t>
      </w:r>
      <w:r w:rsidRPr="00CE36DF">
        <w:rPr>
          <w:rFonts w:asciiTheme="minorHAnsi" w:eastAsia="Calibri" w:hAnsiTheme="minorHAnsi"/>
          <w:lang w:val="en-GB" w:eastAsia="en-US"/>
        </w:rPr>
        <w:t xml:space="preserve">Applicants must therefore be available to take up residency </w:t>
      </w:r>
      <w:r w:rsidRPr="00CE36DF">
        <w:rPr>
          <w:rFonts w:asciiTheme="minorHAnsi" w:eastAsia="Calibri" w:hAnsiTheme="minorHAnsi"/>
          <w:lang w:val="en-US" w:eastAsia="en-US"/>
        </w:rPr>
        <w:t>by</w:t>
      </w:r>
      <w:r w:rsidRPr="00CE36DF">
        <w:rPr>
          <w:rFonts w:asciiTheme="minorHAnsi" w:eastAsia="Calibri" w:hAnsiTheme="minorHAnsi"/>
          <w:b/>
          <w:lang w:val="en-US" w:eastAsia="en-US"/>
        </w:rPr>
        <w:t xml:space="preserve"> August 16</w:t>
      </w:r>
      <w:r w:rsidRPr="00CE36DF">
        <w:rPr>
          <w:rFonts w:asciiTheme="minorHAnsi" w:eastAsia="Calibri" w:hAnsiTheme="minorHAnsi"/>
          <w:b/>
          <w:vertAlign w:val="superscript"/>
          <w:lang w:val="en-US" w:eastAsia="en-US"/>
        </w:rPr>
        <w:t>th</w:t>
      </w:r>
      <w:r w:rsidRPr="00CE36DF">
        <w:rPr>
          <w:rFonts w:asciiTheme="minorHAnsi" w:eastAsia="Calibri" w:hAnsiTheme="minorHAnsi"/>
          <w:b/>
          <w:lang w:val="en-US" w:eastAsia="en-US"/>
        </w:rPr>
        <w:t xml:space="preserve"> 2020</w:t>
      </w:r>
      <w:r w:rsidRPr="00CE36DF">
        <w:rPr>
          <w:rFonts w:asciiTheme="minorHAnsi" w:eastAsia="Calibri" w:hAnsiTheme="minorHAnsi"/>
          <w:lang w:val="en-GB" w:eastAsia="en-US"/>
        </w:rPr>
        <w:t xml:space="preserve"> prior to the start of the academic year.  </w:t>
      </w:r>
    </w:p>
    <w:p w:rsidR="00CE36DF" w:rsidRPr="00CE36DF" w:rsidRDefault="00CE36DF" w:rsidP="00CE36DF">
      <w:pPr>
        <w:autoSpaceDE w:val="0"/>
        <w:autoSpaceDN w:val="0"/>
        <w:adjustRightInd w:val="0"/>
        <w:jc w:val="both"/>
        <w:rPr>
          <w:rFonts w:asciiTheme="minorHAnsi" w:eastAsia="Times New Roman" w:hAnsiTheme="minorHAnsi"/>
          <w:lang w:val="en-US" w:eastAsia="en-US"/>
        </w:rPr>
      </w:pPr>
    </w:p>
    <w:p w:rsidR="00CE36DF" w:rsidRPr="00CE36DF" w:rsidRDefault="00CE36DF" w:rsidP="00CE36DF">
      <w:pPr>
        <w:autoSpaceDE w:val="0"/>
        <w:autoSpaceDN w:val="0"/>
        <w:adjustRightInd w:val="0"/>
        <w:rPr>
          <w:rFonts w:asciiTheme="minorHAnsi" w:eastAsia="Times New Roman" w:hAnsiTheme="minorHAnsi"/>
          <w:lang w:val="en-US" w:eastAsia="en-US"/>
        </w:rPr>
      </w:pPr>
      <w:r w:rsidRPr="00CE36DF">
        <w:rPr>
          <w:rFonts w:asciiTheme="minorHAnsi" w:eastAsia="Times New Roman" w:hAnsiTheme="minorHAnsi"/>
          <w:b/>
          <w:bCs/>
          <w:lang w:val="en-US" w:eastAsia="en-US"/>
        </w:rPr>
        <w:t>Responsibilities of an RA</w:t>
      </w:r>
    </w:p>
    <w:p w:rsidR="00CE36DF" w:rsidRPr="00CE36DF" w:rsidRDefault="00CE36DF" w:rsidP="00CE36DF">
      <w:pPr>
        <w:rPr>
          <w:rFonts w:asciiTheme="minorHAnsi" w:eastAsia="Calibri" w:hAnsiTheme="minorHAnsi"/>
          <w:lang w:val="en-US" w:eastAsia="en-US"/>
        </w:rPr>
      </w:pPr>
      <w:r w:rsidRPr="00CE36DF">
        <w:rPr>
          <w:rFonts w:asciiTheme="minorHAnsi" w:eastAsia="Calibri" w:hAnsiTheme="minorHAnsi"/>
          <w:lang w:val="en-US" w:eastAsia="en-US"/>
        </w:rPr>
        <w:t>The main duties of the Resident Assistant include the following:</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Orientation of new students and building a positive sense of community within the halls</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Initiating programs for academic guidance</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Serving as a resource and/or liaison for the university by providing a bridge between administration and residence</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Providing first aid, handling medical emergencies and assisting with disaster preparedness</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Providing “on-duty” coverage on nights and weekends as scheduled by Hall Administration</w:t>
      </w:r>
    </w:p>
    <w:p w:rsidR="00CE36DF" w:rsidRPr="00CE36DF" w:rsidRDefault="00CE36DF" w:rsidP="00CE36DF">
      <w:pPr>
        <w:numPr>
          <w:ilvl w:val="0"/>
          <w:numId w:val="2"/>
        </w:numPr>
        <w:rPr>
          <w:rFonts w:asciiTheme="minorHAnsi" w:eastAsia="Calibri" w:hAnsiTheme="minorHAnsi"/>
          <w:lang w:val="en-US" w:eastAsia="en-US"/>
        </w:rPr>
      </w:pPr>
      <w:r w:rsidRPr="00CE36DF">
        <w:rPr>
          <w:rFonts w:asciiTheme="minorHAnsi" w:eastAsia="Calibri" w:hAnsiTheme="minorHAnsi"/>
          <w:lang w:val="en-US" w:eastAsia="en-US"/>
        </w:rPr>
        <w:t>Assisting residents with both personal and academic concerns</w:t>
      </w:r>
    </w:p>
    <w:p w:rsidR="00CE36DF" w:rsidRPr="00CE36DF" w:rsidRDefault="00CE36DF" w:rsidP="00CE36DF">
      <w:pPr>
        <w:rPr>
          <w:rFonts w:asciiTheme="minorHAnsi" w:eastAsia="Calibri" w:hAnsiTheme="minorHAnsi"/>
          <w:lang w:val="en-US" w:eastAsia="en-US"/>
        </w:rPr>
      </w:pPr>
    </w:p>
    <w:p w:rsidR="00CE36DF" w:rsidRPr="00CE36DF" w:rsidRDefault="00CE36DF" w:rsidP="00CE36DF">
      <w:pPr>
        <w:rPr>
          <w:rFonts w:asciiTheme="minorHAnsi" w:eastAsia="Calibri" w:hAnsiTheme="minorHAnsi"/>
          <w:lang w:val="en-US" w:eastAsia="en-US"/>
        </w:rPr>
      </w:pPr>
      <w:r w:rsidRPr="00CE36DF">
        <w:rPr>
          <w:rFonts w:asciiTheme="minorHAnsi" w:eastAsia="Calibri" w:hAnsiTheme="minorHAnsi"/>
          <w:lang w:val="en-US" w:eastAsia="en-US"/>
        </w:rPr>
        <w:t>Resident Assistants will champion the needs of the students in their communities while ensuring the vision of the university is accomplished.  This will be achieved by:</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Ensuring that hall rules and regulations are followed</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Creating residential environments that enhance student academic progress and success</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Promoting the intellectual life of the residents</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Creating opportunities for students to explore and clarify their interests, values and attitudes</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Building an inclusive and reflective environment in which differences of background and belief are explored</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Providing personal and academic counseling and referral</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Participating in hall activities</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Knowing and explaining university policies</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Encouraging student responsibility and accountability</w:t>
      </w:r>
    </w:p>
    <w:p w:rsidR="00CE36DF" w:rsidRPr="00CE36DF" w:rsidRDefault="00CE36DF" w:rsidP="00CE36DF">
      <w:pPr>
        <w:numPr>
          <w:ilvl w:val="0"/>
          <w:numId w:val="3"/>
        </w:numPr>
        <w:rPr>
          <w:rFonts w:asciiTheme="minorHAnsi" w:eastAsia="Calibri" w:hAnsiTheme="minorHAnsi"/>
          <w:lang w:val="en-US" w:eastAsia="en-US"/>
        </w:rPr>
      </w:pPr>
      <w:r w:rsidRPr="00CE36DF">
        <w:rPr>
          <w:rFonts w:asciiTheme="minorHAnsi" w:eastAsia="Calibri" w:hAnsiTheme="minorHAnsi"/>
          <w:lang w:val="en-US" w:eastAsia="en-US"/>
        </w:rPr>
        <w:t>Regular meetings with hall administration</w:t>
      </w:r>
    </w:p>
    <w:p w:rsidR="00CE36DF" w:rsidRPr="00CE36DF" w:rsidRDefault="00CE36DF" w:rsidP="00CE36DF">
      <w:pPr>
        <w:autoSpaceDE w:val="0"/>
        <w:autoSpaceDN w:val="0"/>
        <w:adjustRightInd w:val="0"/>
        <w:rPr>
          <w:rFonts w:asciiTheme="minorHAnsi" w:eastAsia="Times New Roman" w:hAnsiTheme="minorHAnsi"/>
          <w:lang w:val="en-US" w:eastAsia="en-US"/>
        </w:rPr>
      </w:pPr>
    </w:p>
    <w:p w:rsidR="00CE36DF" w:rsidRPr="00CE36DF" w:rsidRDefault="00CE36DF" w:rsidP="00CE36DF">
      <w:pPr>
        <w:jc w:val="both"/>
        <w:rPr>
          <w:rFonts w:asciiTheme="minorHAnsi" w:eastAsia="Calibri" w:hAnsiTheme="minorHAnsi"/>
          <w:lang w:val="en-US" w:eastAsia="en-US"/>
        </w:rPr>
      </w:pPr>
      <w:r w:rsidRPr="00CE36DF">
        <w:rPr>
          <w:rFonts w:asciiTheme="minorHAnsi" w:eastAsia="Calibri" w:hAnsiTheme="minorHAnsi"/>
          <w:lang w:val="en-US" w:eastAsia="en-US"/>
        </w:rPr>
        <w:t>The post of Resident Assistant is part-time and no outside employment may be undertaken without the consent of the Hall Manager.</w:t>
      </w:r>
    </w:p>
    <w:p w:rsidR="00CE36DF" w:rsidRPr="00CE36DF" w:rsidRDefault="00CE36DF" w:rsidP="00CE36DF">
      <w:pPr>
        <w:jc w:val="both"/>
        <w:rPr>
          <w:rFonts w:asciiTheme="minorHAnsi" w:eastAsia="Calibri" w:hAnsiTheme="minorHAnsi"/>
          <w:lang w:val="en-US" w:eastAsia="en-US"/>
        </w:rPr>
      </w:pPr>
    </w:p>
    <w:p w:rsidR="00CE36DF" w:rsidRDefault="00CE36DF" w:rsidP="00CE36DF">
      <w:pPr>
        <w:jc w:val="both"/>
        <w:rPr>
          <w:rFonts w:asciiTheme="minorHAnsi" w:eastAsia="Calibri" w:hAnsiTheme="minorHAnsi"/>
          <w:lang w:val="en-US" w:eastAsia="en-US"/>
        </w:rPr>
      </w:pPr>
      <w:r w:rsidRPr="00CE36DF">
        <w:rPr>
          <w:rFonts w:asciiTheme="minorHAnsi" w:eastAsia="Calibri" w:hAnsiTheme="minorHAnsi"/>
          <w:lang w:val="en-US" w:eastAsia="en-US"/>
        </w:rPr>
        <w:t>Resident Assistants (RAs) are students who live in university residences. They help foster strong and healthy residential learning communities, which complement and extend classroom learning.</w:t>
      </w:r>
    </w:p>
    <w:p w:rsidR="00E67767" w:rsidRDefault="00E67767" w:rsidP="00CE36DF">
      <w:pPr>
        <w:jc w:val="both"/>
        <w:rPr>
          <w:rFonts w:asciiTheme="minorHAnsi" w:eastAsia="Calibri" w:hAnsiTheme="minorHAnsi"/>
          <w:b/>
          <w:lang w:val="en-US" w:eastAsia="en-US"/>
        </w:rPr>
      </w:pPr>
    </w:p>
    <w:p w:rsidR="00E67767" w:rsidRPr="00E67767" w:rsidRDefault="00E67767" w:rsidP="00CE36DF">
      <w:pPr>
        <w:jc w:val="both"/>
        <w:rPr>
          <w:rFonts w:asciiTheme="minorHAnsi" w:eastAsia="Calibri" w:hAnsiTheme="minorHAnsi"/>
          <w:b/>
          <w:lang w:val="en-US" w:eastAsia="en-US"/>
        </w:rPr>
      </w:pPr>
      <w:r w:rsidRPr="00E67767">
        <w:rPr>
          <w:rFonts w:asciiTheme="minorHAnsi" w:eastAsia="Calibri" w:hAnsiTheme="minorHAnsi"/>
          <w:b/>
          <w:lang w:val="en-US" w:eastAsia="en-US"/>
        </w:rPr>
        <w:t>Apply Now:</w:t>
      </w:r>
    </w:p>
    <w:p w:rsidR="00E67767" w:rsidRDefault="00E67767" w:rsidP="00CE36DF">
      <w:pPr>
        <w:autoSpaceDE w:val="0"/>
        <w:autoSpaceDN w:val="0"/>
        <w:adjustRightInd w:val="0"/>
        <w:rPr>
          <w:rFonts w:asciiTheme="minorHAnsi" w:eastAsia="Times New Roman" w:hAnsiTheme="minorHAnsi"/>
          <w:lang w:val="en-US" w:eastAsia="en-US"/>
        </w:rPr>
      </w:pPr>
      <w:hyperlink r:id="rId11" w:history="1">
        <w:r w:rsidRPr="00CD1A7C">
          <w:rPr>
            <w:rStyle w:val="Hyperlink"/>
            <w:rFonts w:asciiTheme="minorHAnsi" w:eastAsia="Times New Roman" w:hAnsiTheme="minorHAnsi"/>
            <w:lang w:val="en-US" w:eastAsia="en-US"/>
          </w:rPr>
          <w:t>https://drive.google.com/file/d/1vn29daegSqse</w:t>
        </w:r>
        <w:r w:rsidRPr="00CD1A7C">
          <w:rPr>
            <w:rStyle w:val="Hyperlink"/>
            <w:rFonts w:asciiTheme="minorHAnsi" w:eastAsia="Times New Roman" w:hAnsiTheme="minorHAnsi"/>
            <w:lang w:val="en-US" w:eastAsia="en-US"/>
          </w:rPr>
          <w:t>o</w:t>
        </w:r>
        <w:r w:rsidRPr="00CD1A7C">
          <w:rPr>
            <w:rStyle w:val="Hyperlink"/>
            <w:rFonts w:asciiTheme="minorHAnsi" w:eastAsia="Times New Roman" w:hAnsiTheme="minorHAnsi"/>
            <w:lang w:val="en-US" w:eastAsia="en-US"/>
          </w:rPr>
          <w:t>IXFrs9_MgKFC0fdwuLM/view?usp=sharing</w:t>
        </w:r>
      </w:hyperlink>
      <w:r>
        <w:rPr>
          <w:rFonts w:asciiTheme="minorHAnsi" w:eastAsia="Times New Roman" w:hAnsiTheme="minorHAnsi"/>
          <w:lang w:val="en-US" w:eastAsia="en-US"/>
        </w:rPr>
        <w:t xml:space="preserve"> </w:t>
      </w:r>
    </w:p>
    <w:p w:rsidR="00E67767" w:rsidRPr="00CE36DF" w:rsidRDefault="00E67767" w:rsidP="00CE36DF">
      <w:pPr>
        <w:autoSpaceDE w:val="0"/>
        <w:autoSpaceDN w:val="0"/>
        <w:adjustRightInd w:val="0"/>
        <w:rPr>
          <w:rFonts w:asciiTheme="minorHAnsi" w:eastAsia="Times New Roman" w:hAnsiTheme="minorHAnsi"/>
          <w:lang w:val="en-US" w:eastAsia="en-US"/>
        </w:rPr>
      </w:pPr>
    </w:p>
    <w:p w:rsidR="00CE36DF" w:rsidRPr="00CE36DF" w:rsidRDefault="00CE36DF" w:rsidP="00CE36DF">
      <w:pPr>
        <w:autoSpaceDE w:val="0"/>
        <w:autoSpaceDN w:val="0"/>
        <w:adjustRightInd w:val="0"/>
        <w:rPr>
          <w:rFonts w:asciiTheme="minorHAnsi" w:eastAsia="Times New Roman" w:hAnsiTheme="minorHAnsi"/>
          <w:lang w:val="en-US" w:eastAsia="en-US"/>
        </w:rPr>
      </w:pPr>
      <w:r w:rsidRPr="00CE36DF">
        <w:rPr>
          <w:rFonts w:asciiTheme="minorHAnsi" w:eastAsia="Times New Roman" w:hAnsiTheme="minorHAnsi"/>
          <w:lang w:val="en-US" w:eastAsia="en-US"/>
        </w:rPr>
        <w:t xml:space="preserve">Completed application forms, résumé and supporting documents should be forwarded to: </w:t>
      </w:r>
    </w:p>
    <w:p w:rsidR="00CE36DF" w:rsidRPr="00CE36DF" w:rsidRDefault="00CE36DF" w:rsidP="00CE36DF">
      <w:pPr>
        <w:autoSpaceDE w:val="0"/>
        <w:autoSpaceDN w:val="0"/>
        <w:adjustRightInd w:val="0"/>
        <w:rPr>
          <w:rFonts w:asciiTheme="minorHAnsi" w:eastAsia="Times New Roman" w:hAnsiTheme="minorHAnsi"/>
          <w:lang w:val="en-US" w:eastAsia="en-US"/>
        </w:rPr>
      </w:pPr>
    </w:p>
    <w:p w:rsidR="00CE36DF" w:rsidRPr="00CE36DF" w:rsidRDefault="00CE36DF" w:rsidP="00CE36DF">
      <w:pPr>
        <w:autoSpaceDE w:val="0"/>
        <w:autoSpaceDN w:val="0"/>
        <w:adjustRightInd w:val="0"/>
        <w:jc w:val="center"/>
        <w:rPr>
          <w:rFonts w:asciiTheme="minorHAnsi" w:eastAsia="Times New Roman" w:hAnsiTheme="minorHAnsi"/>
          <w:lang w:val="en-US" w:eastAsia="en-US"/>
        </w:rPr>
      </w:pPr>
      <w:r w:rsidRPr="00CE36DF">
        <w:rPr>
          <w:rFonts w:asciiTheme="minorHAnsi" w:eastAsia="Times New Roman" w:hAnsiTheme="minorHAnsi"/>
          <w:lang w:val="en-US" w:eastAsia="en-US"/>
        </w:rPr>
        <w:t>Manager</w:t>
      </w:r>
    </w:p>
    <w:p w:rsidR="00CE36DF" w:rsidRPr="00CE36DF" w:rsidRDefault="00CE36DF" w:rsidP="00CE36DF">
      <w:pPr>
        <w:autoSpaceDE w:val="0"/>
        <w:autoSpaceDN w:val="0"/>
        <w:adjustRightInd w:val="0"/>
        <w:jc w:val="center"/>
        <w:rPr>
          <w:rFonts w:asciiTheme="minorHAnsi" w:eastAsia="Times New Roman" w:hAnsiTheme="minorHAnsi"/>
          <w:lang w:val="en-US" w:eastAsia="en-US"/>
        </w:rPr>
      </w:pPr>
      <w:r w:rsidRPr="00CE36DF">
        <w:rPr>
          <w:rFonts w:asciiTheme="minorHAnsi" w:eastAsia="Times New Roman" w:hAnsiTheme="minorHAnsi"/>
          <w:lang w:val="en-US" w:eastAsia="en-US"/>
        </w:rPr>
        <w:t>Student Accommodations Office</w:t>
      </w:r>
      <w:r w:rsidRPr="00CE36DF">
        <w:rPr>
          <w:rFonts w:asciiTheme="minorHAnsi" w:eastAsia="Times New Roman" w:hAnsiTheme="minorHAnsi"/>
          <w:lang w:val="en-US" w:eastAsia="en-US"/>
        </w:rPr>
        <w:br/>
      </w:r>
      <w:proofErr w:type="gramStart"/>
      <w:r w:rsidRPr="00CE36DF">
        <w:rPr>
          <w:rFonts w:asciiTheme="minorHAnsi" w:eastAsia="Times New Roman" w:hAnsiTheme="minorHAnsi"/>
          <w:lang w:val="en-US" w:eastAsia="en-US"/>
        </w:rPr>
        <w:t>First</w:t>
      </w:r>
      <w:proofErr w:type="gramEnd"/>
      <w:r w:rsidRPr="00CE36DF">
        <w:rPr>
          <w:rFonts w:asciiTheme="minorHAnsi" w:eastAsia="Times New Roman" w:hAnsiTheme="minorHAnsi"/>
          <w:lang w:val="en-US" w:eastAsia="en-US"/>
        </w:rPr>
        <w:t xml:space="preserve"> floor of SAC</w:t>
      </w:r>
    </w:p>
    <w:p w:rsidR="00CE36DF" w:rsidRPr="00CE36DF" w:rsidRDefault="00CE36DF" w:rsidP="00CE36DF">
      <w:pPr>
        <w:autoSpaceDE w:val="0"/>
        <w:autoSpaceDN w:val="0"/>
        <w:adjustRightInd w:val="0"/>
        <w:jc w:val="center"/>
        <w:rPr>
          <w:rFonts w:asciiTheme="minorHAnsi" w:eastAsia="Times New Roman" w:hAnsiTheme="minorHAnsi"/>
          <w:lang w:val="en-US" w:eastAsia="en-US"/>
        </w:rPr>
      </w:pPr>
      <w:r w:rsidRPr="00CE36DF">
        <w:rPr>
          <w:rFonts w:asciiTheme="minorHAnsi" w:eastAsia="Times New Roman" w:hAnsiTheme="minorHAnsi"/>
          <w:lang w:val="en-US" w:eastAsia="en-US"/>
        </w:rPr>
        <w:t>The University of the West Indies</w:t>
      </w:r>
    </w:p>
    <w:p w:rsidR="00CE36DF" w:rsidRPr="00CE36DF" w:rsidRDefault="00CE36DF" w:rsidP="00CE36DF">
      <w:pPr>
        <w:autoSpaceDE w:val="0"/>
        <w:autoSpaceDN w:val="0"/>
        <w:adjustRightInd w:val="0"/>
        <w:jc w:val="center"/>
        <w:rPr>
          <w:rFonts w:asciiTheme="minorHAnsi" w:eastAsia="Times New Roman" w:hAnsiTheme="minorHAnsi"/>
          <w:lang w:val="en-US" w:eastAsia="en-US"/>
        </w:rPr>
      </w:pPr>
      <w:r w:rsidRPr="00CE36DF">
        <w:rPr>
          <w:rFonts w:asciiTheme="minorHAnsi" w:eastAsia="Times New Roman" w:hAnsiTheme="minorHAnsi"/>
          <w:lang w:val="en-US" w:eastAsia="en-US"/>
        </w:rPr>
        <w:t>St. Augustine</w:t>
      </w:r>
    </w:p>
    <w:p w:rsidR="00CE36DF" w:rsidRPr="00CE36DF" w:rsidRDefault="00CE36DF" w:rsidP="00CE36DF">
      <w:pPr>
        <w:autoSpaceDE w:val="0"/>
        <w:autoSpaceDN w:val="0"/>
        <w:adjustRightInd w:val="0"/>
        <w:jc w:val="center"/>
        <w:rPr>
          <w:rFonts w:asciiTheme="minorHAnsi" w:eastAsia="Times New Roman" w:hAnsiTheme="minorHAnsi"/>
          <w:lang w:val="en-US" w:eastAsia="en-US"/>
        </w:rPr>
      </w:pPr>
    </w:p>
    <w:p w:rsidR="00CE36DF" w:rsidRPr="00CE36DF" w:rsidRDefault="00CE36DF" w:rsidP="00CE36DF">
      <w:pPr>
        <w:autoSpaceDE w:val="0"/>
        <w:autoSpaceDN w:val="0"/>
        <w:adjustRightInd w:val="0"/>
        <w:jc w:val="center"/>
        <w:rPr>
          <w:rFonts w:asciiTheme="minorHAnsi" w:eastAsia="Times New Roman" w:hAnsiTheme="minorHAnsi"/>
          <w:b/>
          <w:bCs/>
          <w:lang w:val="en-US" w:eastAsia="en-US"/>
        </w:rPr>
      </w:pPr>
      <w:r w:rsidRPr="00CE36DF">
        <w:rPr>
          <w:rFonts w:asciiTheme="minorHAnsi" w:eastAsia="Times New Roman" w:hAnsiTheme="minorHAnsi"/>
          <w:b/>
          <w:bCs/>
          <w:lang w:val="en-US" w:eastAsia="en-US"/>
        </w:rPr>
        <w:t>Application Deadline: March 14, 2020</w:t>
      </w:r>
    </w:p>
    <w:p w:rsidR="00CE36DF" w:rsidRPr="00CE36DF" w:rsidRDefault="00CE36DF" w:rsidP="00CE36DF">
      <w:pPr>
        <w:autoSpaceDE w:val="0"/>
        <w:autoSpaceDN w:val="0"/>
        <w:adjustRightInd w:val="0"/>
        <w:jc w:val="center"/>
        <w:rPr>
          <w:rFonts w:asciiTheme="minorHAnsi" w:eastAsia="Times New Roman" w:hAnsiTheme="minorHAnsi"/>
          <w:lang w:val="en-US" w:eastAsia="en-US"/>
        </w:rPr>
      </w:pPr>
    </w:p>
    <w:p w:rsidR="00CE36DF" w:rsidRPr="00CE36DF" w:rsidRDefault="00CE36DF" w:rsidP="00CE36DF">
      <w:pPr>
        <w:autoSpaceDE w:val="0"/>
        <w:autoSpaceDN w:val="0"/>
        <w:adjustRightInd w:val="0"/>
        <w:jc w:val="center"/>
        <w:rPr>
          <w:rFonts w:asciiTheme="minorHAnsi" w:eastAsia="Times New Roman" w:hAnsiTheme="minorHAnsi"/>
          <w:b/>
          <w:lang w:val="en-US" w:eastAsia="en-US"/>
        </w:rPr>
      </w:pPr>
      <w:r w:rsidRPr="00CE36DF">
        <w:rPr>
          <w:rFonts w:asciiTheme="minorHAnsi" w:eastAsia="Times New Roman" w:hAnsiTheme="minorHAnsi"/>
          <w:b/>
          <w:lang w:val="en-US" w:eastAsia="en-US"/>
        </w:rPr>
        <w:t>Only short listed applicants will be acknowledged.</w:t>
      </w:r>
    </w:p>
    <w:p w:rsidR="00BA7317" w:rsidRPr="00CE36DF" w:rsidRDefault="00BA7317" w:rsidP="00237881">
      <w:pPr>
        <w:rPr>
          <w:rFonts w:asciiTheme="minorHAnsi" w:hAnsiTheme="minorHAnsi"/>
          <w:sz w:val="22"/>
          <w:szCs w:val="22"/>
          <w:lang w:val="en-US"/>
        </w:rPr>
      </w:pPr>
    </w:p>
    <w:p w:rsidR="002D0CBA" w:rsidRPr="00CE36DF" w:rsidRDefault="002D0CBA" w:rsidP="002D0CBA">
      <w:pPr>
        <w:rPr>
          <w:rFonts w:asciiTheme="minorHAnsi" w:hAnsiTheme="minorHAnsi"/>
          <w:sz w:val="22"/>
          <w:szCs w:val="22"/>
          <w:lang w:val="en-US"/>
        </w:rPr>
      </w:pPr>
    </w:p>
    <w:p w:rsidR="002D0CBA" w:rsidRPr="00237881" w:rsidRDefault="002D0CBA"/>
    <w:sectPr w:rsidR="002D0CBA" w:rsidRPr="0023788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F" w:rsidRDefault="00CE36DF" w:rsidP="00CE36DF">
      <w:r>
        <w:separator/>
      </w:r>
    </w:p>
  </w:endnote>
  <w:endnote w:type="continuationSeparator" w:id="0">
    <w:p w:rsidR="00CE36DF" w:rsidRDefault="00CE36DF" w:rsidP="00CE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95154"/>
      <w:docPartObj>
        <w:docPartGallery w:val="Page Numbers (Bottom of Page)"/>
        <w:docPartUnique/>
      </w:docPartObj>
    </w:sdtPr>
    <w:sdtEndPr>
      <w:rPr>
        <w:noProof/>
      </w:rPr>
    </w:sdtEndPr>
    <w:sdtContent>
      <w:p w:rsidR="00CE36DF" w:rsidRDefault="00CE36DF">
        <w:pPr>
          <w:pStyle w:val="Footer"/>
          <w:jc w:val="right"/>
        </w:pPr>
        <w:r>
          <w:fldChar w:fldCharType="begin"/>
        </w:r>
        <w:r>
          <w:instrText xml:space="preserve"> PAGE   \* MERGEFORMAT </w:instrText>
        </w:r>
        <w:r>
          <w:fldChar w:fldCharType="separate"/>
        </w:r>
        <w:r w:rsidR="00E27EFD">
          <w:rPr>
            <w:noProof/>
          </w:rPr>
          <w:t>1</w:t>
        </w:r>
        <w:r>
          <w:rPr>
            <w:noProof/>
          </w:rPr>
          <w:fldChar w:fldCharType="end"/>
        </w:r>
      </w:p>
    </w:sdtContent>
  </w:sdt>
  <w:p w:rsidR="00CE36DF" w:rsidRDefault="00CE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F" w:rsidRDefault="00CE36DF" w:rsidP="00CE36DF">
      <w:r>
        <w:separator/>
      </w:r>
    </w:p>
  </w:footnote>
  <w:footnote w:type="continuationSeparator" w:id="0">
    <w:p w:rsidR="00CE36DF" w:rsidRDefault="00CE36DF" w:rsidP="00CE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096"/>
    <w:multiLevelType w:val="hybridMultilevel"/>
    <w:tmpl w:val="E6A8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315077"/>
    <w:multiLevelType w:val="hybridMultilevel"/>
    <w:tmpl w:val="59CA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2675EA"/>
    <w:multiLevelType w:val="hybridMultilevel"/>
    <w:tmpl w:val="3F9473E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BA"/>
    <w:rsid w:val="00237881"/>
    <w:rsid w:val="002D0CBA"/>
    <w:rsid w:val="0042040D"/>
    <w:rsid w:val="004B1AD8"/>
    <w:rsid w:val="00510B55"/>
    <w:rsid w:val="007B2A0B"/>
    <w:rsid w:val="00BA7317"/>
    <w:rsid w:val="00CE36DF"/>
    <w:rsid w:val="00DC671B"/>
    <w:rsid w:val="00E27EFD"/>
    <w:rsid w:val="00E67767"/>
    <w:rsid w:val="00EF657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BA"/>
    <w:pPr>
      <w:spacing w:after="0" w:line="240" w:lineRule="auto"/>
    </w:pPr>
    <w:rPr>
      <w:rFonts w:ascii="Times New Roman" w:hAnsi="Times New Roman" w:cs="Times New Roman"/>
      <w:sz w:val="24"/>
      <w:szCs w:val="24"/>
      <w:lang w:eastAsia="en-TT"/>
    </w:rPr>
  </w:style>
  <w:style w:type="paragraph" w:styleId="Heading7">
    <w:name w:val="heading 7"/>
    <w:basedOn w:val="Normal"/>
    <w:next w:val="Normal"/>
    <w:link w:val="Heading7Char"/>
    <w:qFormat/>
    <w:rsid w:val="00237881"/>
    <w:pPr>
      <w:jc w:val="center"/>
      <w:outlineLvl w:val="6"/>
    </w:pPr>
    <w:rPr>
      <w:rFonts w:ascii="Bookman Old Style" w:eastAsia="Times New Roman" w:hAnsi="Bookman Old Style"/>
      <w:sz w:val="1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81"/>
    <w:pPr>
      <w:ind w:left="720"/>
      <w:contextualSpacing/>
    </w:pPr>
  </w:style>
  <w:style w:type="character" w:customStyle="1" w:styleId="Heading7Char">
    <w:name w:val="Heading 7 Char"/>
    <w:basedOn w:val="DefaultParagraphFont"/>
    <w:link w:val="Heading7"/>
    <w:rsid w:val="00237881"/>
    <w:rPr>
      <w:rFonts w:ascii="Bookman Old Style" w:eastAsia="Times New Roman" w:hAnsi="Bookman Old Style" w:cs="Times New Roman"/>
      <w:sz w:val="16"/>
      <w:szCs w:val="20"/>
      <w:lang w:val="en-GB"/>
    </w:rPr>
  </w:style>
  <w:style w:type="character" w:styleId="BookTitle">
    <w:name w:val="Book Title"/>
    <w:uiPriority w:val="33"/>
    <w:qFormat/>
    <w:rsid w:val="00237881"/>
    <w:rPr>
      <w:rFonts w:ascii="Baskerville Old Face" w:hAnsi="Baskerville Old Face"/>
      <w:sz w:val="32"/>
      <w:lang w:val="en-GB"/>
    </w:rPr>
  </w:style>
  <w:style w:type="paragraph" w:styleId="BalloonText">
    <w:name w:val="Balloon Text"/>
    <w:basedOn w:val="Normal"/>
    <w:link w:val="BalloonTextChar"/>
    <w:uiPriority w:val="99"/>
    <w:semiHidden/>
    <w:unhideWhenUsed/>
    <w:rsid w:val="00237881"/>
    <w:rPr>
      <w:rFonts w:ascii="Tahoma" w:hAnsi="Tahoma" w:cs="Tahoma"/>
      <w:sz w:val="16"/>
      <w:szCs w:val="16"/>
    </w:rPr>
  </w:style>
  <w:style w:type="character" w:customStyle="1" w:styleId="BalloonTextChar">
    <w:name w:val="Balloon Text Char"/>
    <w:basedOn w:val="DefaultParagraphFont"/>
    <w:link w:val="BalloonText"/>
    <w:uiPriority w:val="99"/>
    <w:semiHidden/>
    <w:rsid w:val="00237881"/>
    <w:rPr>
      <w:rFonts w:ascii="Tahoma" w:hAnsi="Tahoma" w:cs="Tahoma"/>
      <w:sz w:val="16"/>
      <w:szCs w:val="16"/>
      <w:lang w:eastAsia="en-TT"/>
    </w:rPr>
  </w:style>
  <w:style w:type="paragraph" w:styleId="Header">
    <w:name w:val="header"/>
    <w:basedOn w:val="Normal"/>
    <w:link w:val="HeaderChar"/>
    <w:uiPriority w:val="99"/>
    <w:unhideWhenUsed/>
    <w:rsid w:val="00CE36DF"/>
    <w:pPr>
      <w:tabs>
        <w:tab w:val="center" w:pos="4680"/>
        <w:tab w:val="right" w:pos="9360"/>
      </w:tabs>
    </w:pPr>
  </w:style>
  <w:style w:type="character" w:customStyle="1" w:styleId="HeaderChar">
    <w:name w:val="Header Char"/>
    <w:basedOn w:val="DefaultParagraphFont"/>
    <w:link w:val="Header"/>
    <w:uiPriority w:val="99"/>
    <w:rsid w:val="00CE36DF"/>
    <w:rPr>
      <w:rFonts w:ascii="Times New Roman" w:hAnsi="Times New Roman" w:cs="Times New Roman"/>
      <w:sz w:val="24"/>
      <w:szCs w:val="24"/>
      <w:lang w:eastAsia="en-TT"/>
    </w:rPr>
  </w:style>
  <w:style w:type="paragraph" w:styleId="Footer">
    <w:name w:val="footer"/>
    <w:basedOn w:val="Normal"/>
    <w:link w:val="FooterChar"/>
    <w:uiPriority w:val="99"/>
    <w:unhideWhenUsed/>
    <w:rsid w:val="00CE36DF"/>
    <w:pPr>
      <w:tabs>
        <w:tab w:val="center" w:pos="4680"/>
        <w:tab w:val="right" w:pos="9360"/>
      </w:tabs>
    </w:pPr>
  </w:style>
  <w:style w:type="character" w:customStyle="1" w:styleId="FooterChar">
    <w:name w:val="Footer Char"/>
    <w:basedOn w:val="DefaultParagraphFont"/>
    <w:link w:val="Footer"/>
    <w:uiPriority w:val="99"/>
    <w:rsid w:val="00CE36DF"/>
    <w:rPr>
      <w:rFonts w:ascii="Times New Roman" w:hAnsi="Times New Roman" w:cs="Times New Roman"/>
      <w:sz w:val="24"/>
      <w:szCs w:val="24"/>
      <w:lang w:eastAsia="en-TT"/>
    </w:rPr>
  </w:style>
  <w:style w:type="character" w:styleId="Hyperlink">
    <w:name w:val="Hyperlink"/>
    <w:basedOn w:val="DefaultParagraphFont"/>
    <w:uiPriority w:val="99"/>
    <w:unhideWhenUsed/>
    <w:rsid w:val="00E67767"/>
    <w:rPr>
      <w:color w:val="0000FF" w:themeColor="hyperlink"/>
      <w:u w:val="single"/>
    </w:rPr>
  </w:style>
  <w:style w:type="character" w:styleId="FollowedHyperlink">
    <w:name w:val="FollowedHyperlink"/>
    <w:basedOn w:val="DefaultParagraphFont"/>
    <w:uiPriority w:val="99"/>
    <w:semiHidden/>
    <w:unhideWhenUsed/>
    <w:rsid w:val="00E67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BA"/>
    <w:pPr>
      <w:spacing w:after="0" w:line="240" w:lineRule="auto"/>
    </w:pPr>
    <w:rPr>
      <w:rFonts w:ascii="Times New Roman" w:hAnsi="Times New Roman" w:cs="Times New Roman"/>
      <w:sz w:val="24"/>
      <w:szCs w:val="24"/>
      <w:lang w:eastAsia="en-TT"/>
    </w:rPr>
  </w:style>
  <w:style w:type="paragraph" w:styleId="Heading7">
    <w:name w:val="heading 7"/>
    <w:basedOn w:val="Normal"/>
    <w:next w:val="Normal"/>
    <w:link w:val="Heading7Char"/>
    <w:qFormat/>
    <w:rsid w:val="00237881"/>
    <w:pPr>
      <w:jc w:val="center"/>
      <w:outlineLvl w:val="6"/>
    </w:pPr>
    <w:rPr>
      <w:rFonts w:ascii="Bookman Old Style" w:eastAsia="Times New Roman" w:hAnsi="Bookman Old Style"/>
      <w:sz w:val="1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81"/>
    <w:pPr>
      <w:ind w:left="720"/>
      <w:contextualSpacing/>
    </w:pPr>
  </w:style>
  <w:style w:type="character" w:customStyle="1" w:styleId="Heading7Char">
    <w:name w:val="Heading 7 Char"/>
    <w:basedOn w:val="DefaultParagraphFont"/>
    <w:link w:val="Heading7"/>
    <w:rsid w:val="00237881"/>
    <w:rPr>
      <w:rFonts w:ascii="Bookman Old Style" w:eastAsia="Times New Roman" w:hAnsi="Bookman Old Style" w:cs="Times New Roman"/>
      <w:sz w:val="16"/>
      <w:szCs w:val="20"/>
      <w:lang w:val="en-GB"/>
    </w:rPr>
  </w:style>
  <w:style w:type="character" w:styleId="BookTitle">
    <w:name w:val="Book Title"/>
    <w:uiPriority w:val="33"/>
    <w:qFormat/>
    <w:rsid w:val="00237881"/>
    <w:rPr>
      <w:rFonts w:ascii="Baskerville Old Face" w:hAnsi="Baskerville Old Face"/>
      <w:sz w:val="32"/>
      <w:lang w:val="en-GB"/>
    </w:rPr>
  </w:style>
  <w:style w:type="paragraph" w:styleId="BalloonText">
    <w:name w:val="Balloon Text"/>
    <w:basedOn w:val="Normal"/>
    <w:link w:val="BalloonTextChar"/>
    <w:uiPriority w:val="99"/>
    <w:semiHidden/>
    <w:unhideWhenUsed/>
    <w:rsid w:val="00237881"/>
    <w:rPr>
      <w:rFonts w:ascii="Tahoma" w:hAnsi="Tahoma" w:cs="Tahoma"/>
      <w:sz w:val="16"/>
      <w:szCs w:val="16"/>
    </w:rPr>
  </w:style>
  <w:style w:type="character" w:customStyle="1" w:styleId="BalloonTextChar">
    <w:name w:val="Balloon Text Char"/>
    <w:basedOn w:val="DefaultParagraphFont"/>
    <w:link w:val="BalloonText"/>
    <w:uiPriority w:val="99"/>
    <w:semiHidden/>
    <w:rsid w:val="00237881"/>
    <w:rPr>
      <w:rFonts w:ascii="Tahoma" w:hAnsi="Tahoma" w:cs="Tahoma"/>
      <w:sz w:val="16"/>
      <w:szCs w:val="16"/>
      <w:lang w:eastAsia="en-TT"/>
    </w:rPr>
  </w:style>
  <w:style w:type="paragraph" w:styleId="Header">
    <w:name w:val="header"/>
    <w:basedOn w:val="Normal"/>
    <w:link w:val="HeaderChar"/>
    <w:uiPriority w:val="99"/>
    <w:unhideWhenUsed/>
    <w:rsid w:val="00CE36DF"/>
    <w:pPr>
      <w:tabs>
        <w:tab w:val="center" w:pos="4680"/>
        <w:tab w:val="right" w:pos="9360"/>
      </w:tabs>
    </w:pPr>
  </w:style>
  <w:style w:type="character" w:customStyle="1" w:styleId="HeaderChar">
    <w:name w:val="Header Char"/>
    <w:basedOn w:val="DefaultParagraphFont"/>
    <w:link w:val="Header"/>
    <w:uiPriority w:val="99"/>
    <w:rsid w:val="00CE36DF"/>
    <w:rPr>
      <w:rFonts w:ascii="Times New Roman" w:hAnsi="Times New Roman" w:cs="Times New Roman"/>
      <w:sz w:val="24"/>
      <w:szCs w:val="24"/>
      <w:lang w:eastAsia="en-TT"/>
    </w:rPr>
  </w:style>
  <w:style w:type="paragraph" w:styleId="Footer">
    <w:name w:val="footer"/>
    <w:basedOn w:val="Normal"/>
    <w:link w:val="FooterChar"/>
    <w:uiPriority w:val="99"/>
    <w:unhideWhenUsed/>
    <w:rsid w:val="00CE36DF"/>
    <w:pPr>
      <w:tabs>
        <w:tab w:val="center" w:pos="4680"/>
        <w:tab w:val="right" w:pos="9360"/>
      </w:tabs>
    </w:pPr>
  </w:style>
  <w:style w:type="character" w:customStyle="1" w:styleId="FooterChar">
    <w:name w:val="Footer Char"/>
    <w:basedOn w:val="DefaultParagraphFont"/>
    <w:link w:val="Footer"/>
    <w:uiPriority w:val="99"/>
    <w:rsid w:val="00CE36DF"/>
    <w:rPr>
      <w:rFonts w:ascii="Times New Roman" w:hAnsi="Times New Roman" w:cs="Times New Roman"/>
      <w:sz w:val="24"/>
      <w:szCs w:val="24"/>
      <w:lang w:eastAsia="en-TT"/>
    </w:rPr>
  </w:style>
  <w:style w:type="character" w:styleId="Hyperlink">
    <w:name w:val="Hyperlink"/>
    <w:basedOn w:val="DefaultParagraphFont"/>
    <w:uiPriority w:val="99"/>
    <w:unhideWhenUsed/>
    <w:rsid w:val="00E67767"/>
    <w:rPr>
      <w:color w:val="0000FF" w:themeColor="hyperlink"/>
      <w:u w:val="single"/>
    </w:rPr>
  </w:style>
  <w:style w:type="character" w:styleId="FollowedHyperlink">
    <w:name w:val="FollowedHyperlink"/>
    <w:basedOn w:val="DefaultParagraphFont"/>
    <w:uiPriority w:val="99"/>
    <w:semiHidden/>
    <w:unhideWhenUsed/>
    <w:rsid w:val="00E67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vn29daegSqseoIXFrs9_MgKFC0fdwuLM/view?usp=sharing" TargetMode="External"/><Relationship Id="rId5" Type="http://schemas.openxmlformats.org/officeDocument/2006/relationships/webSettings" Target="webSettings.xml"/><Relationship Id="rId10" Type="http://schemas.openxmlformats.org/officeDocument/2006/relationships/hyperlink" Target="https://drive.google.com/file/d/1vn29daegSqseoIXFrs9_MgKFC0fdwuLM/view?usp=shar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Snaggs</dc:creator>
  <cp:lastModifiedBy>Kevin Snaggs</cp:lastModifiedBy>
  <cp:revision>3</cp:revision>
  <cp:lastPrinted>2020-02-11T19:16:00Z</cp:lastPrinted>
  <dcterms:created xsi:type="dcterms:W3CDTF">2020-02-11T19:16:00Z</dcterms:created>
  <dcterms:modified xsi:type="dcterms:W3CDTF">2020-02-11T19:18:00Z</dcterms:modified>
</cp:coreProperties>
</file>