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10315F20" w:rsidR="001C6C16" w:rsidRPr="00CD1E7F" w:rsidRDefault="001C6C16" w:rsidP="005543C4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5543C4">
              <w:rPr>
                <w:rFonts w:ascii="Calibri" w:hAnsi="Calibri" w:cs="Tahoma"/>
                <w:sz w:val="28"/>
                <w:szCs w:val="28"/>
              </w:rPr>
              <w:t>Marketing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20721268" w14:textId="77777777" w:rsidR="00177394" w:rsidRPr="00727BF9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9" w14:textId="3C094420" w:rsidR="008F5FDE" w:rsidRDefault="002465FD" w:rsidP="00C37C94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</w:t>
      </w:r>
      <w:r w:rsidR="002441C8">
        <w:rPr>
          <w:rFonts w:ascii="Calibri" w:hAnsi="Calibri" w:cs="Calibri"/>
          <w:bCs/>
          <w:sz w:val="20"/>
          <w:szCs w:val="20"/>
        </w:rPr>
        <w:t xml:space="preserve">course - </w:t>
      </w:r>
      <w:r w:rsidR="008F5FDE"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F14C71">
        <w:rPr>
          <w:rFonts w:ascii="Calibri" w:hAnsi="Calibri" w:cs="Calibri"/>
          <w:bCs/>
          <w:sz w:val="20"/>
          <w:szCs w:val="20"/>
          <w:u w:val="single"/>
        </w:rPr>
        <w:t>OR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8F5FDE"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="002441C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441C8">
        <w:rPr>
          <w:rFonts w:ascii="Calibri" w:hAnsi="Calibri" w:cs="Calibri"/>
          <w:bCs/>
          <w:sz w:val="20"/>
          <w:szCs w:val="20"/>
        </w:rPr>
        <w:t>The following rules determine which of these courses you are to do.</w:t>
      </w:r>
    </w:p>
    <w:p w14:paraId="2072126A" w14:textId="77777777" w:rsidR="008F5FDE" w:rsidRPr="008F5FDE" w:rsidRDefault="008F5FDE" w:rsidP="00C37C94">
      <w:pPr>
        <w:rPr>
          <w:rFonts w:ascii="Calibri" w:hAnsi="Calibri" w:cs="Calibri"/>
          <w:b/>
          <w:bCs/>
          <w:sz w:val="20"/>
          <w:szCs w:val="20"/>
        </w:rPr>
      </w:pPr>
    </w:p>
    <w:p w14:paraId="2072126B" w14:textId="77777777" w:rsidR="00177394" w:rsidRPr="006D65A8" w:rsidRDefault="00177394" w:rsidP="00C37C94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students 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2072126C" w14:textId="77777777" w:rsidR="00177394" w:rsidRPr="00F00E28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D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2072126E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2072126F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20721270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20721271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20721272" w14:textId="77777777" w:rsidR="00177394" w:rsidRDefault="00177394" w:rsidP="00C37C94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20721273" w14:textId="7E44B6B2" w:rsidR="006F6A3A" w:rsidRDefault="006F6A3A" w:rsidP="00C37C94">
      <w:pPr>
        <w:rPr>
          <w:rFonts w:ascii="Calibri" w:eastAsia="Calibri" w:hAnsi="Calibri" w:cs="Calibri"/>
          <w:b/>
          <w:sz w:val="20"/>
          <w:szCs w:val="20"/>
        </w:rPr>
      </w:pPr>
      <w:r w:rsidRPr="00CC33A4">
        <w:rPr>
          <w:rFonts w:ascii="Calibri" w:eastAsia="Calibri" w:hAnsi="Calibri" w:cs="Calibri"/>
          <w:b/>
          <w:sz w:val="20"/>
          <w:szCs w:val="20"/>
        </w:rPr>
        <w:t xml:space="preserve">To register for the ELPT visit </w:t>
      </w:r>
      <w:hyperlink r:id="rId10" w:history="1">
        <w:r w:rsidR="001B7EDE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https://sta.uwi.edu/fhe/elpt-information</w:t>
        </w:r>
      </w:hyperlink>
    </w:p>
    <w:p w14:paraId="63E26B09" w14:textId="77777777" w:rsidR="002441C8" w:rsidRDefault="002441C8" w:rsidP="00C37C94">
      <w:pPr>
        <w:rPr>
          <w:rFonts w:ascii="Calibri" w:eastAsia="Calibri" w:hAnsi="Calibri" w:cs="Calibri"/>
          <w:b/>
          <w:sz w:val="20"/>
          <w:szCs w:val="20"/>
        </w:rPr>
      </w:pPr>
    </w:p>
    <w:p w14:paraId="2D21D7FB" w14:textId="3B6D7D6E" w:rsidR="002441C8" w:rsidRDefault="00F14C71" w:rsidP="00C37C94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ELPT </w:t>
      </w:r>
      <w:r>
        <w:rPr>
          <w:rFonts w:ascii="Calibri" w:eastAsia="Calibri" w:hAnsi="Calibri" w:cs="Calibri"/>
          <w:b/>
          <w:sz w:val="20"/>
          <w:szCs w:val="20"/>
        </w:rPr>
        <w:t xml:space="preserve">is offered several times during the academic year and 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dates can be found on the Academic Calendar: </w:t>
      </w:r>
      <w:hyperlink r:id="rId11" w:history="1">
        <w:r w:rsidR="002441C8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http://sta.uwi.edu/resources/documents/AcademicCalendar.pdf</w:t>
        </w:r>
      </w:hyperlink>
    </w:p>
    <w:p w14:paraId="6EBC8C39" w14:textId="4CE76080" w:rsidR="001B7EDE" w:rsidRPr="00F14C71" w:rsidRDefault="001B7EDE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20721278" w14:textId="0703C435" w:rsidR="00AD3F44" w:rsidRPr="00F14C71" w:rsidRDefault="006F6A3A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ELPT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1B7EDE" w:rsidRPr="00F14C71">
        <w:rPr>
          <w:rFonts w:asciiTheme="minorHAnsi" w:hAnsiTheme="minorHAnsi" w:cstheme="minorHAnsi"/>
          <w:sz w:val="20"/>
          <w:szCs w:val="20"/>
        </w:rPr>
        <w:t>go on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FOUN 1001</w:t>
      </w:r>
      <w:r w:rsidRPr="00F14C71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="00AD3F44" w:rsidRPr="00F14C71">
        <w:rPr>
          <w:rFonts w:asciiTheme="minorHAnsi" w:hAnsiTheme="minorHAnsi" w:cstheme="minorHAnsi"/>
          <w:b/>
          <w:sz w:val="20"/>
          <w:szCs w:val="20"/>
        </w:rPr>
        <w:t>.</w:t>
      </w:r>
      <w:r w:rsidR="001B7EDE" w:rsidRPr="00F14C7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0721279" w14:textId="77777777" w:rsidR="00AD3F44" w:rsidRPr="00F14C71" w:rsidRDefault="00AD3F44" w:rsidP="00C37C94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072127A" w14:textId="534758CC" w:rsidR="00D906A1" w:rsidRPr="00F14C71" w:rsidRDefault="00D906A1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751D37" w:rsidRPr="00F14C71">
        <w:rPr>
          <w:rFonts w:asciiTheme="minorHAnsi" w:hAnsiTheme="minorHAnsi" w:cstheme="minorHAnsi"/>
          <w:sz w:val="20"/>
          <w:szCs w:val="20"/>
        </w:rPr>
        <w:t>are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="008F5FDE" w:rsidRPr="00F14C71">
        <w:rPr>
          <w:rFonts w:asciiTheme="minorHAnsi" w:hAnsiTheme="minorHAnsi" w:cstheme="minorHAnsi"/>
          <w:sz w:val="20"/>
          <w:szCs w:val="20"/>
        </w:rPr>
        <w:t xml:space="preserve"> (</w:t>
      </w:r>
      <w:r w:rsidRPr="00F14C71">
        <w:rPr>
          <w:rFonts w:asciiTheme="minorHAnsi" w:hAnsiTheme="minorHAnsi" w:cstheme="minorHAnsi"/>
          <w:sz w:val="20"/>
          <w:szCs w:val="20"/>
        </w:rPr>
        <w:t>Academic English for Research Purposes</w:t>
      </w:r>
      <w:r w:rsidR="008F5FDE" w:rsidRPr="00F14C71">
        <w:rPr>
          <w:rFonts w:asciiTheme="minorHAnsi" w:hAnsiTheme="minorHAnsi" w:cstheme="minorHAnsi"/>
          <w:sz w:val="20"/>
          <w:szCs w:val="20"/>
        </w:rPr>
        <w:t>)</w:t>
      </w:r>
      <w:r w:rsidR="00F14C71">
        <w:rPr>
          <w:rFonts w:asciiTheme="minorHAnsi" w:hAnsiTheme="minorHAnsi" w:cstheme="minorHAnsi"/>
          <w:sz w:val="20"/>
          <w:szCs w:val="20"/>
        </w:rPr>
        <w:t>.</w:t>
      </w:r>
    </w:p>
    <w:p w14:paraId="2072127B" w14:textId="77777777" w:rsidR="00D906A1" w:rsidRPr="00F14C71" w:rsidRDefault="00D906A1" w:rsidP="00C37C94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3E52B78" w14:textId="4D07AA39" w:rsidR="001B7EDE" w:rsidRDefault="00F14C71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</w:t>
      </w:r>
      <w:r w:rsidR="001B7EDE">
        <w:rPr>
          <w:rFonts w:cs="Calibri"/>
          <w:sz w:val="20"/>
          <w:szCs w:val="20"/>
        </w:rPr>
        <w:t xml:space="preserve">you </w:t>
      </w:r>
      <w:r>
        <w:rPr>
          <w:rFonts w:cs="Calibri"/>
          <w:sz w:val="20"/>
          <w:szCs w:val="20"/>
        </w:rPr>
        <w:t>cannot</w:t>
      </w:r>
      <w:r w:rsidR="001B7EDE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do</w:t>
      </w:r>
      <w:r w:rsidR="00C95DB8">
        <w:rPr>
          <w:rFonts w:cs="Calibri"/>
          <w:sz w:val="20"/>
          <w:szCs w:val="20"/>
        </w:rPr>
        <w:t xml:space="preserve"> FOUN 1001 or FOUN 1106 in</w:t>
      </w:r>
      <w:r w:rsidR="001B7EDE">
        <w:rPr>
          <w:rFonts w:cs="Calibri"/>
          <w:sz w:val="20"/>
          <w:szCs w:val="20"/>
        </w:rPr>
        <w:t xml:space="preserve"> Year 1, </w:t>
      </w:r>
      <w:r>
        <w:rPr>
          <w:rFonts w:cs="Calibri"/>
          <w:sz w:val="20"/>
          <w:szCs w:val="20"/>
        </w:rPr>
        <w:t>move it to</w:t>
      </w:r>
      <w:r w:rsidR="001B7EDE">
        <w:rPr>
          <w:rFonts w:cs="Calibri"/>
          <w:sz w:val="20"/>
          <w:szCs w:val="20"/>
        </w:rPr>
        <w:t xml:space="preserve"> Year 2</w:t>
      </w:r>
      <w:r w:rsidR="00C95DB8">
        <w:rPr>
          <w:rFonts w:cs="Calibri"/>
          <w:sz w:val="20"/>
          <w:szCs w:val="20"/>
        </w:rPr>
        <w:t xml:space="preserve">. To fill the gap in Year 1, you can do </w:t>
      </w:r>
      <w:r w:rsidR="00D90739">
        <w:rPr>
          <w:rFonts w:cs="Calibri"/>
          <w:sz w:val="20"/>
          <w:szCs w:val="20"/>
        </w:rPr>
        <w:t>one</w:t>
      </w:r>
      <w:r w:rsidR="00C95DB8">
        <w:rPr>
          <w:rFonts w:cs="Calibri"/>
          <w:sz w:val="20"/>
          <w:szCs w:val="20"/>
        </w:rPr>
        <w:t xml:space="preserve"> of the following:</w:t>
      </w:r>
    </w:p>
    <w:p w14:paraId="3A1A2772" w14:textId="77777777" w:rsidR="00C37C94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9AB9553" w14:textId="4A25049C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(a) </w:t>
      </w:r>
      <w:r w:rsidR="001B7EDE">
        <w:rPr>
          <w:rFonts w:cs="Calibri"/>
          <w:sz w:val="20"/>
          <w:szCs w:val="20"/>
        </w:rPr>
        <w:t>a compulsory</w:t>
      </w:r>
      <w:r w:rsidR="001B7EDE" w:rsidRPr="001D467E">
        <w:rPr>
          <w:rFonts w:cs="Calibri"/>
          <w:sz w:val="20"/>
          <w:szCs w:val="20"/>
        </w:rPr>
        <w:t xml:space="preserve"> Level 2 course</w:t>
      </w:r>
      <w:r w:rsidR="00C37C94">
        <w:rPr>
          <w:rFonts w:cs="Calibri"/>
          <w:sz w:val="20"/>
          <w:szCs w:val="20"/>
        </w:rPr>
        <w:t xml:space="preserve">, but only in </w:t>
      </w:r>
      <w:r w:rsidR="001B7EDE">
        <w:rPr>
          <w:rFonts w:cs="Calibri"/>
          <w:sz w:val="20"/>
          <w:szCs w:val="20"/>
        </w:rPr>
        <w:t>Semester 2</w:t>
      </w:r>
      <w:r w:rsidR="00F14C71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>,</w:t>
      </w:r>
      <w:r w:rsidR="001B7EDE">
        <w:rPr>
          <w:rFonts w:cs="Calibri"/>
          <w:sz w:val="20"/>
          <w:szCs w:val="20"/>
        </w:rPr>
        <w:t xml:space="preserve"> or</w:t>
      </w:r>
    </w:p>
    <w:p w14:paraId="39874D7B" w14:textId="77777777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</w:t>
      </w:r>
      <w:r w:rsidR="001B7EDE">
        <w:rPr>
          <w:rFonts w:cs="Calibri"/>
          <w:sz w:val="20"/>
          <w:szCs w:val="20"/>
        </w:rPr>
        <w:t xml:space="preserve"> a pre-requisite needed for a Minor</w:t>
      </w:r>
      <w:r>
        <w:rPr>
          <w:rFonts w:cs="Calibri"/>
          <w:sz w:val="20"/>
          <w:szCs w:val="20"/>
        </w:rPr>
        <w:t>, or</w:t>
      </w:r>
    </w:p>
    <w:p w14:paraId="2072127C" w14:textId="71397AE8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(c) a co-curricular (COCR) course </w:t>
      </w:r>
      <w:r w:rsidR="001B7EDE">
        <w:rPr>
          <w:rFonts w:cs="Calibri"/>
          <w:sz w:val="20"/>
          <w:szCs w:val="20"/>
        </w:rPr>
        <w:t xml:space="preserve">(ideal for persons who </w:t>
      </w:r>
      <w:r w:rsidR="00F14C71">
        <w:rPr>
          <w:rFonts w:cs="Calibri"/>
          <w:sz w:val="20"/>
          <w:szCs w:val="20"/>
        </w:rPr>
        <w:t>are eligible to be</w:t>
      </w:r>
      <w:r w:rsidR="001B7EDE">
        <w:rPr>
          <w:rFonts w:cs="Calibri"/>
          <w:sz w:val="20"/>
          <w:szCs w:val="20"/>
        </w:rPr>
        <w:t xml:space="preserve"> exempted with</w:t>
      </w:r>
      <w:r w:rsidR="00F14C71">
        <w:rPr>
          <w:rFonts w:cs="Calibri"/>
          <w:sz w:val="20"/>
          <w:szCs w:val="20"/>
        </w:rPr>
        <w:t xml:space="preserve"> no credit from a Level 1 course)</w:t>
      </w:r>
      <w:r w:rsidR="001B7EDE">
        <w:rPr>
          <w:rFonts w:cs="Calibri"/>
          <w:sz w:val="20"/>
          <w:szCs w:val="20"/>
        </w:rPr>
        <w:t>.</w:t>
      </w:r>
    </w:p>
    <w:p w14:paraId="2072127D" w14:textId="743C07FC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3E0B46A8" w14:textId="77777777" w:rsidR="00C37C94" w:rsidRPr="00D906A1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2072127E" w14:textId="1B932A30" w:rsidR="005648C2" w:rsidRPr="002441C8" w:rsidRDefault="002441C8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="005648C2"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="005648C2" w:rsidRPr="002441C8">
        <w:rPr>
          <w:rFonts w:cs="Calibri"/>
          <w:bCs/>
          <w:sz w:val="20"/>
          <w:szCs w:val="20"/>
        </w:rPr>
        <w:t xml:space="preserve"> required to do</w:t>
      </w:r>
      <w:r w:rsidR="00C37C94">
        <w:rPr>
          <w:rFonts w:cs="Calibri"/>
          <w:bCs/>
          <w:sz w:val="20"/>
          <w:szCs w:val="20"/>
        </w:rPr>
        <w:t xml:space="preserve"> a Mathematics course -</w:t>
      </w:r>
      <w:r w:rsidR="005648C2" w:rsidRPr="002441C8">
        <w:rPr>
          <w:rFonts w:cs="Calibri"/>
          <w:bCs/>
          <w:sz w:val="20"/>
          <w:szCs w:val="20"/>
        </w:rPr>
        <w:t xml:space="preserve"> </w:t>
      </w:r>
      <w:r w:rsidR="005648C2"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47D23627" w14:textId="77777777" w:rsidR="00C37C94" w:rsidRDefault="00C37C94" w:rsidP="00C37C94">
      <w:pPr>
        <w:rPr>
          <w:rFonts w:ascii="Calibri" w:hAnsi="Calibri" w:cs="Calibri"/>
          <w:sz w:val="20"/>
          <w:szCs w:val="20"/>
        </w:rPr>
      </w:pPr>
    </w:p>
    <w:p w14:paraId="20721280" w14:textId="40ACFF7D" w:rsidR="00177394" w:rsidRPr="00DD7C29" w:rsidRDefault="00C37C94" w:rsidP="00C37C94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="00177394"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="00177394" w:rsidRPr="00DD7C29">
        <w:rPr>
          <w:rFonts w:ascii="Calibri" w:hAnsi="Calibri" w:cs="Calibri"/>
          <w:b/>
          <w:szCs w:val="20"/>
        </w:rPr>
        <w:t>Mathematics Proficiency Test (MPT)</w:t>
      </w:r>
      <w:r w:rsidR="00177394"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="00177394" w:rsidRPr="00DD7C29">
        <w:rPr>
          <w:rFonts w:ascii="Calibri" w:hAnsi="Calibri" w:cs="Calibri"/>
          <w:sz w:val="20"/>
          <w:szCs w:val="20"/>
        </w:rPr>
        <w:t xml:space="preserve">: </w:t>
      </w:r>
    </w:p>
    <w:p w14:paraId="20721281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Additional Mathematics</w:t>
      </w:r>
    </w:p>
    <w:p w14:paraId="20721282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Advanced Level Mathematics</w:t>
      </w:r>
    </w:p>
    <w:p w14:paraId="20721283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AS Mathematics</w:t>
      </w:r>
    </w:p>
    <w:p w14:paraId="20721284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CAPE Mathematics</w:t>
      </w:r>
    </w:p>
    <w:p w14:paraId="20721285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Mathematics for Business Purposes (Open Campus)</w:t>
      </w:r>
    </w:p>
    <w:p w14:paraId="20721286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Business Management Mathematics (Open Campus)</w:t>
      </w:r>
    </w:p>
    <w:p w14:paraId="20721287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Certificate Course in Business Management and Administrative Professional Office Management – Mathematics (Open Campus) or its equivalent.</w:t>
      </w:r>
    </w:p>
    <w:p w14:paraId="20721288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9" w14:textId="77777777" w:rsidR="00177394" w:rsidRPr="00A40F66" w:rsidRDefault="00177394" w:rsidP="00C37C94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</w:t>
      </w:r>
      <w:r w:rsidR="008917D3" w:rsidRPr="00A40F66">
        <w:rPr>
          <w:rFonts w:ascii="Calibri" w:hAnsi="Calibri" w:cs="Calibri"/>
          <w:sz w:val="20"/>
          <w:szCs w:val="20"/>
        </w:rPr>
        <w:t>visit the Department of Economics webpage</w:t>
      </w:r>
      <w:r w:rsidR="00A40F66" w:rsidRPr="00A40F66">
        <w:rPr>
          <w:rFonts w:ascii="Calibri" w:hAnsi="Calibri" w:cs="Calibri"/>
          <w:sz w:val="20"/>
          <w:szCs w:val="20"/>
        </w:rPr>
        <w:t xml:space="preserve"> </w:t>
      </w:r>
      <w:hyperlink r:id="rId12" w:history="1">
        <w:r w:rsidR="00A40F66" w:rsidRPr="00A40F66">
          <w:rPr>
            <w:rStyle w:val="Hyperlink"/>
            <w:rFonts w:ascii="Calibri" w:hAnsi="Calibri" w:cs="Calibri"/>
            <w:sz w:val="20"/>
            <w:szCs w:val="20"/>
          </w:rPr>
          <w:t>online</w:t>
        </w:r>
      </w:hyperlink>
      <w:r w:rsidR="00A40F66" w:rsidRPr="00A40F66">
        <w:rPr>
          <w:rFonts w:ascii="Calibri" w:hAnsi="Calibri" w:cs="Calibri"/>
          <w:sz w:val="20"/>
          <w:szCs w:val="20"/>
        </w:rPr>
        <w:t xml:space="preserve"> </w:t>
      </w:r>
    </w:p>
    <w:p w14:paraId="2072128A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B" w14:textId="77777777" w:rsidR="00177394" w:rsidRPr="00A40F66" w:rsidRDefault="00177394" w:rsidP="00C37C94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2072128C" w14:textId="77777777" w:rsidR="00177394" w:rsidRPr="00A40F66" w:rsidRDefault="00177394" w:rsidP="00C37C94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D90739">
        <w:rPr>
          <w:rFonts w:ascii="Calibri" w:hAnsi="Calibri" w:cs="Calibri"/>
          <w:b/>
          <w:sz w:val="20"/>
          <w:szCs w:val="20"/>
        </w:rPr>
        <w:t>must r</w:t>
      </w:r>
      <w:r w:rsidRPr="00A40F66">
        <w:rPr>
          <w:rFonts w:ascii="Calibri" w:hAnsi="Calibri" w:cs="Calibri"/>
          <w:b/>
          <w:sz w:val="20"/>
          <w:szCs w:val="20"/>
        </w:rPr>
        <w:t>egister for</w:t>
      </w:r>
      <w:r w:rsidRPr="00A40F66">
        <w:rPr>
          <w:rFonts w:ascii="Calibri" w:hAnsi="Calibri" w:cs="Calibri"/>
          <w:sz w:val="20"/>
          <w:szCs w:val="20"/>
        </w:rPr>
        <w:t xml:space="preserve"> and pass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 w:rsidR="00A40F66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2072128D" w14:textId="77777777" w:rsidR="00177394" w:rsidRPr="00A40F66" w:rsidRDefault="00177394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8E" w14:textId="79E6901A" w:rsidR="00177394" w:rsidRPr="006D65A8" w:rsidRDefault="00177394" w:rsidP="00C37C94">
      <w:pPr>
        <w:ind w:right="-279"/>
        <w:rPr>
          <w:rFonts w:ascii="Calibri" w:hAnsi="Calibri" w:cs="Calibri"/>
          <w:b/>
          <w:bCs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</w:t>
      </w:r>
      <w:r w:rsidR="00EF392D">
        <w:rPr>
          <w:rFonts w:ascii="Calibri" w:hAnsi="Calibri" w:cs="Calibri"/>
          <w:sz w:val="20"/>
          <w:szCs w:val="20"/>
        </w:rPr>
        <w:t>who</w:t>
      </w:r>
      <w:r w:rsidRPr="00A40F66">
        <w:rPr>
          <w:rFonts w:ascii="Calibri" w:hAnsi="Calibri" w:cs="Calibri"/>
          <w:sz w:val="20"/>
          <w:szCs w:val="20"/>
        </w:rPr>
        <w:t xml:space="preserve"> have a </w:t>
      </w:r>
      <w:r w:rsidRPr="00A40F66">
        <w:rPr>
          <w:rFonts w:ascii="Calibri" w:hAnsi="Calibri" w:cs="Calibri"/>
          <w:b/>
          <w:sz w:val="20"/>
          <w:szCs w:val="20"/>
        </w:rPr>
        <w:t xml:space="preserve">Pass </w:t>
      </w:r>
      <w:r w:rsidRPr="00A40F66">
        <w:rPr>
          <w:rFonts w:ascii="Calibri" w:hAnsi="Calibri" w:cs="Calibri"/>
          <w:sz w:val="20"/>
          <w:szCs w:val="20"/>
        </w:rPr>
        <w:t xml:space="preserve">in </w:t>
      </w:r>
      <w:r w:rsidR="005648C2">
        <w:rPr>
          <w:rFonts w:ascii="Calibri" w:hAnsi="Calibri" w:cs="Calibri"/>
          <w:sz w:val="20"/>
          <w:szCs w:val="20"/>
        </w:rPr>
        <w:t xml:space="preserve">any of </w:t>
      </w:r>
      <w:r w:rsidRPr="00A40F66">
        <w:rPr>
          <w:rFonts w:ascii="Calibri" w:hAnsi="Calibri" w:cs="Calibri"/>
          <w:sz w:val="20"/>
          <w:szCs w:val="20"/>
        </w:rPr>
        <w:t>the following</w:t>
      </w:r>
      <w:r w:rsidRPr="00A40F66">
        <w:rPr>
          <w:rFonts w:ascii="Calibri" w:hAnsi="Calibri" w:cs="Calibri"/>
          <w:b/>
          <w:sz w:val="20"/>
          <w:szCs w:val="20"/>
        </w:rPr>
        <w:t xml:space="preserve"> Open Campus courses</w:t>
      </w:r>
      <w:r w:rsidRPr="00A40F66">
        <w:rPr>
          <w:rFonts w:ascii="Calibri" w:hAnsi="Calibri" w:cs="Calibri"/>
          <w:sz w:val="20"/>
          <w:szCs w:val="20"/>
        </w:rPr>
        <w:t xml:space="preserve"> are eligible for </w:t>
      </w:r>
      <w:r w:rsidRPr="00A40F66">
        <w:rPr>
          <w:rFonts w:ascii="Calibri" w:hAnsi="Calibri" w:cs="Calibri"/>
          <w:b/>
          <w:sz w:val="20"/>
          <w:szCs w:val="20"/>
        </w:rPr>
        <w:t>exemption with</w:t>
      </w:r>
      <w:r w:rsidR="00F14C71">
        <w:rPr>
          <w:rFonts w:ascii="Calibri" w:hAnsi="Calibri" w:cs="Calibri"/>
          <w:b/>
          <w:sz w:val="20"/>
          <w:szCs w:val="20"/>
        </w:rPr>
        <w:t xml:space="preserve"> no</w:t>
      </w:r>
      <w:r w:rsidRPr="00A40F66">
        <w:rPr>
          <w:rFonts w:ascii="Calibri" w:hAnsi="Calibri" w:cs="Calibri"/>
          <w:b/>
          <w:sz w:val="20"/>
          <w:szCs w:val="20"/>
        </w:rPr>
        <w:t xml:space="preserve"> credit</w:t>
      </w:r>
      <w:r w:rsidRPr="00A40F66">
        <w:rPr>
          <w:rFonts w:ascii="Calibri" w:hAnsi="Calibri" w:cs="Calibri"/>
          <w:sz w:val="20"/>
          <w:szCs w:val="20"/>
        </w:rPr>
        <w:t xml:space="preserve"> from </w:t>
      </w:r>
      <w:r w:rsidRPr="00A40F66">
        <w:rPr>
          <w:rFonts w:ascii="Calibri" w:hAnsi="Calibri" w:cs="Calibri"/>
          <w:b/>
          <w:sz w:val="20"/>
          <w:szCs w:val="20"/>
        </w:rPr>
        <w:t>ECON 0001</w:t>
      </w:r>
      <w:r w:rsidR="005648C2">
        <w:rPr>
          <w:rFonts w:ascii="Calibri" w:hAnsi="Calibri" w:cs="Calibri"/>
          <w:sz w:val="20"/>
          <w:szCs w:val="20"/>
        </w:rPr>
        <w:t>.</w:t>
      </w:r>
    </w:p>
    <w:p w14:paraId="2072128F" w14:textId="77777777" w:rsidR="00DF2682" w:rsidRPr="00A40F66" w:rsidRDefault="00DF2682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90" w14:textId="77777777" w:rsidR="00177394" w:rsidRPr="00A40F66" w:rsidRDefault="00177394" w:rsidP="00C37C94">
      <w:p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•</w:t>
      </w:r>
      <w:r w:rsidR="005C163C">
        <w:rPr>
          <w:rFonts w:ascii="Calibri" w:hAnsi="Calibri" w:cs="Calibri"/>
          <w:sz w:val="20"/>
          <w:szCs w:val="20"/>
        </w:rPr>
        <w:tab/>
      </w:r>
      <w:r w:rsidRPr="00A40F66">
        <w:rPr>
          <w:rFonts w:ascii="Calibri" w:hAnsi="Calibri" w:cs="Calibri"/>
          <w:sz w:val="20"/>
          <w:szCs w:val="20"/>
        </w:rPr>
        <w:t>Mathematics for Business Purposes</w:t>
      </w:r>
    </w:p>
    <w:p w14:paraId="20721291" w14:textId="77777777" w:rsidR="00177394" w:rsidRPr="00A40F66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Business Management-Mathematics</w:t>
      </w:r>
    </w:p>
    <w:p w14:paraId="20721292" w14:textId="77777777" w:rsidR="00177394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Certificate Course in Business Management and Administrative Professional Office Management. </w:t>
      </w:r>
    </w:p>
    <w:p w14:paraId="20721293" w14:textId="77777777" w:rsidR="00DF2682" w:rsidRPr="00A40F66" w:rsidRDefault="00DF2682" w:rsidP="00C37C94">
      <w:pPr>
        <w:ind w:left="567" w:right="-279"/>
        <w:rPr>
          <w:rFonts w:ascii="Calibri" w:hAnsi="Calibri" w:cs="Calibri"/>
          <w:sz w:val="20"/>
          <w:szCs w:val="20"/>
        </w:rPr>
      </w:pPr>
    </w:p>
    <w:p w14:paraId="20721294" w14:textId="6D59A4E5" w:rsidR="00177394" w:rsidRDefault="00177394" w:rsidP="00C37C94">
      <w:pPr>
        <w:ind w:right="-279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These students are to complete an </w:t>
      </w:r>
      <w:hyperlink r:id="rId13" w:history="1">
        <w:r w:rsidR="00F14C71">
          <w:rPr>
            <w:rStyle w:val="Hyperlink"/>
            <w:rFonts w:ascii="Calibri" w:hAnsi="Calibri" w:cs="Calibri"/>
            <w:sz w:val="20"/>
            <w:szCs w:val="20"/>
          </w:rPr>
          <w:t>Application for Exemption/Credits</w:t>
        </w:r>
      </w:hyperlink>
      <w:r w:rsidR="00F14C71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>and submit by email to</w:t>
      </w:r>
      <w:r w:rsidR="00794DC4">
        <w:rPr>
          <w:rFonts w:ascii="Calibri" w:hAnsi="Calibri" w:cs="Calibri"/>
          <w:sz w:val="20"/>
          <w:szCs w:val="20"/>
        </w:rPr>
        <w:t xml:space="preserve"> </w:t>
      </w:r>
      <w:hyperlink r:id="rId14" w:history="1">
        <w:r w:rsidR="00794DC4"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 w:rsidR="005648C2">
        <w:rPr>
          <w:rFonts w:ascii="Calibri" w:hAnsi="Calibri" w:cs="Calibri"/>
          <w:sz w:val="20"/>
          <w:szCs w:val="20"/>
        </w:rPr>
        <w:t xml:space="preserve"> </w:t>
      </w:r>
      <w:r w:rsidR="00F14C71">
        <w:rPr>
          <w:rFonts w:ascii="Calibri" w:hAnsi="Calibri" w:cs="Calibri"/>
          <w:sz w:val="20"/>
          <w:szCs w:val="20"/>
        </w:rPr>
        <w:t>and</w:t>
      </w:r>
      <w:r w:rsidR="005648C2">
        <w:rPr>
          <w:rFonts w:ascii="Calibri" w:hAnsi="Calibri" w:cs="Calibri"/>
          <w:sz w:val="20"/>
          <w:szCs w:val="20"/>
        </w:rPr>
        <w:t xml:space="preserve"> </w:t>
      </w:r>
      <w:r w:rsidR="005648C2" w:rsidRPr="00A40F66">
        <w:rPr>
          <w:rFonts w:ascii="Calibri" w:hAnsi="Calibri" w:cs="Calibri"/>
          <w:sz w:val="20"/>
          <w:szCs w:val="20"/>
        </w:rPr>
        <w:t xml:space="preserve">can </w:t>
      </w:r>
      <w:r w:rsidR="005648C2">
        <w:rPr>
          <w:rFonts w:ascii="Calibri" w:hAnsi="Calibri" w:cs="Calibri"/>
          <w:sz w:val="20"/>
          <w:szCs w:val="20"/>
        </w:rPr>
        <w:t>go on to register for ECON 1003.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7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7" w14:textId="77777777" w:rsidR="007C2FDE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 w:rsidR="0064117C">
        <w:rPr>
          <w:rFonts w:ascii="Calibri" w:hAnsi="Calibri"/>
          <w:sz w:val="20"/>
        </w:rPr>
        <w:t>in your 1</w:t>
      </w:r>
      <w:r w:rsidR="0064117C" w:rsidRPr="0064117C">
        <w:rPr>
          <w:rFonts w:ascii="Calibri" w:hAnsi="Calibri"/>
          <w:sz w:val="20"/>
          <w:vertAlign w:val="superscript"/>
        </w:rPr>
        <w:t>st</w:t>
      </w:r>
      <w:r w:rsidR="0064117C">
        <w:rPr>
          <w:rFonts w:ascii="Calibri" w:hAnsi="Calibri"/>
          <w:sz w:val="20"/>
        </w:rPr>
        <w:t xml:space="preserve"> year to </w:t>
      </w:r>
      <w:r w:rsidR="00B45F7B">
        <w:rPr>
          <w:rFonts w:ascii="Calibri" w:hAnsi="Calibri"/>
          <w:sz w:val="20"/>
        </w:rPr>
        <w:t>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</w:t>
      </w:r>
      <w:r w:rsidR="0064117C">
        <w:rPr>
          <w:rFonts w:ascii="Calibri" w:hAnsi="Calibri"/>
          <w:sz w:val="20"/>
        </w:rPr>
        <w:t xml:space="preserve"> in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8" w14:textId="77777777" w:rsidR="00FF05B0" w:rsidRPr="00FF05B0" w:rsidRDefault="00FF05B0" w:rsidP="00FF05B0">
      <w:pPr>
        <w:rPr>
          <w:rFonts w:ascii="Calibri" w:hAnsi="Calibri"/>
          <w:sz w:val="22"/>
        </w:rPr>
      </w:pPr>
    </w:p>
    <w:p w14:paraId="207212EA" w14:textId="64B19026" w:rsidR="00B45F7B" w:rsidRPr="0041673B" w:rsidRDefault="007C2FDE" w:rsidP="00B45F7B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2023</w:t>
      </w:r>
      <w:r>
        <w:rPr>
          <w:rFonts w:ascii="Calibri" w:hAnsi="Calibri"/>
          <w:sz w:val="20"/>
        </w:rPr>
        <w:t xml:space="preserve"> </w:t>
      </w:r>
      <w:r w:rsidR="0041673B">
        <w:rPr>
          <w:rFonts w:ascii="Calibri" w:hAnsi="Calibri"/>
          <w:sz w:val="20"/>
        </w:rPr>
        <w:t>is one of three</w:t>
      </w:r>
      <w:r w:rsidRPr="009F2D15">
        <w:rPr>
          <w:rFonts w:ascii="Calibri" w:hAnsi="Calibri"/>
          <w:sz w:val="20"/>
        </w:rPr>
        <w:t xml:space="preserve"> pre-requisite</w:t>
      </w:r>
      <w:r w:rsidR="0041673B">
        <w:rPr>
          <w:rFonts w:ascii="Calibri" w:hAnsi="Calibri"/>
          <w:sz w:val="20"/>
        </w:rPr>
        <w:t>s</w:t>
      </w:r>
      <w:r w:rsidRPr="009F2D15">
        <w:rPr>
          <w:rFonts w:ascii="Calibri" w:hAnsi="Calibri"/>
          <w:sz w:val="20"/>
        </w:rPr>
        <w:t xml:space="preserve"> </w:t>
      </w:r>
      <w:r w:rsidR="0041673B">
        <w:rPr>
          <w:rFonts w:ascii="Calibri" w:hAnsi="Calibri"/>
          <w:sz w:val="20"/>
        </w:rPr>
        <w:t xml:space="preserve">required </w:t>
      </w:r>
      <w:r w:rsidRPr="009F2D15">
        <w:rPr>
          <w:rFonts w:ascii="Calibri" w:hAnsi="Calibri"/>
          <w:sz w:val="20"/>
        </w:rPr>
        <w:t xml:space="preserve">for </w:t>
      </w:r>
      <w:r>
        <w:rPr>
          <w:rFonts w:ascii="Calibri" w:hAnsi="Calibri"/>
          <w:sz w:val="20"/>
        </w:rPr>
        <w:t xml:space="preserve">MGMT </w:t>
      </w:r>
      <w:r w:rsidR="0041673B">
        <w:rPr>
          <w:rFonts w:ascii="Calibri" w:hAnsi="Calibri"/>
          <w:sz w:val="20"/>
        </w:rPr>
        <w:t>3</w:t>
      </w:r>
      <w:r>
        <w:rPr>
          <w:rFonts w:ascii="Calibri" w:hAnsi="Calibri"/>
          <w:sz w:val="20"/>
        </w:rPr>
        <w:t>031 (</w:t>
      </w:r>
      <w:r w:rsidR="0041673B">
        <w:rPr>
          <w:rFonts w:ascii="Calibri" w:hAnsi="Calibri"/>
          <w:sz w:val="20"/>
        </w:rPr>
        <w:t>Business Strategy &amp; Policy</w:t>
      </w:r>
      <w:r>
        <w:rPr>
          <w:rFonts w:ascii="Calibri" w:hAnsi="Calibri"/>
          <w:sz w:val="20"/>
        </w:rPr>
        <w:t>)</w:t>
      </w:r>
      <w:r w:rsidR="0064117C">
        <w:rPr>
          <w:rFonts w:ascii="Calibri" w:hAnsi="Calibri"/>
          <w:sz w:val="20"/>
        </w:rPr>
        <w:t xml:space="preserve"> which </w:t>
      </w:r>
      <w:r w:rsidR="0041673B">
        <w:rPr>
          <w:rFonts w:ascii="Calibri" w:hAnsi="Calibri"/>
          <w:sz w:val="20"/>
        </w:rPr>
        <w:t>is a compulsory Level 3 course for the degree</w:t>
      </w:r>
      <w:r w:rsidR="0064117C">
        <w:rPr>
          <w:rFonts w:ascii="Calibri" w:hAnsi="Calibri"/>
          <w:sz w:val="20"/>
        </w:rPr>
        <w:t>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bookmarkStart w:id="1" w:name="_GoBack"/>
      <w:bookmarkEnd w:id="1"/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9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>Political Sciences, and Behavioural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20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1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2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77777777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hyperlink r:id="rId23" w:history="1">
        <w:r w:rsidR="005E291D" w:rsidRPr="005E291D">
          <w:rPr>
            <w:rStyle w:val="Hyperlink"/>
            <w:sz w:val="20"/>
            <w:szCs w:val="20"/>
          </w:rPr>
          <w:t>PROCEED TO REGISTER</w:t>
        </w:r>
      </w:hyperlink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278F2199" w:rsidR="00E11E8F" w:rsidRPr="005E291D" w:rsidRDefault="0041673B" w:rsidP="005E291D">
      <w:pPr>
        <w:pStyle w:val="Body"/>
        <w:jc w:val="center"/>
        <w:rPr>
          <w:sz w:val="20"/>
          <w:szCs w:val="20"/>
        </w:rPr>
      </w:pPr>
      <w:hyperlink r:id="rId24" w:anchor="STEP5" w:history="1">
        <w:r w:rsidR="00392801">
          <w:rPr>
            <w:rStyle w:val="Hyperlink"/>
            <w:sz w:val="20"/>
            <w:szCs w:val="20"/>
          </w:rPr>
          <w:t>ENROLL IN FEE PAY</w:t>
        </w:r>
      </w:hyperlink>
      <w:r w:rsidR="00392801"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72A7F83A" w14:textId="77777777" w:rsidR="008F73CD" w:rsidRPr="00CD1E7F" w:rsidRDefault="008F73CD" w:rsidP="008F73CD">
      <w:pPr>
        <w:rPr>
          <w:rFonts w:ascii="Calibri" w:hAnsi="Calibri"/>
        </w:rPr>
      </w:pPr>
    </w:p>
    <w:p w14:paraId="30EAB618" w14:textId="77777777" w:rsidR="008F73CD" w:rsidRPr="00726164" w:rsidRDefault="008F73CD" w:rsidP="008F73CD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37587549" w14:textId="77777777" w:rsidR="008F73CD" w:rsidRDefault="008F73CD" w:rsidP="008F73CD">
      <w:pPr>
        <w:ind w:left="-567"/>
        <w:rPr>
          <w:rFonts w:ascii="Calibri" w:hAnsi="Calibri"/>
          <w:sz w:val="20"/>
        </w:rPr>
      </w:pPr>
    </w:p>
    <w:p w14:paraId="57983EB2" w14:textId="77777777" w:rsidR="008F73CD" w:rsidRPr="00B6797F" w:rsidRDefault="008F73CD" w:rsidP="008F73CD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8F73CD" w:rsidRPr="00673D5D" w14:paraId="434DAB72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06AA0FF4" w14:textId="77777777" w:rsidR="008F73CD" w:rsidRPr="00673D5D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32BC96" w14:textId="77777777" w:rsidR="008F73CD" w:rsidRPr="00673D5D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79A221" w14:textId="77777777" w:rsidR="008F73CD" w:rsidRPr="00673D5D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F73CD" w:rsidRPr="00673D5D" w14:paraId="4610157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5B71DFE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D064A21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5697F2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3BB641A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213C440" w14:textId="77777777" w:rsidR="008F73CD" w:rsidRPr="00673D5D" w:rsidRDefault="008F73CD" w:rsidP="00A04C60">
            <w:pPr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673D5D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>Intro to Cost &amp; 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B5CC588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112DD08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4BAEB1B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A01F4B7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673D5D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160825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4329FE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673D5D" w14:paraId="433647B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7E58FE8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CCE6E82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6721FAE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F73CD" w:rsidRPr="00673D5D" w14:paraId="3B909CE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46A8B88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6779588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4B053EE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45DA9CB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5E0937A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3867A54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90F952C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673D5D" w14:paraId="0FAAFE8A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6EBAE940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93351D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1694C91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71C35C8E" w14:textId="77777777" w:rsidTr="00A04C60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2DF3BFE3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Caribbean Civilisation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73D5D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7B153370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76356EE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90AE36B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DB1351" w14:paraId="024002D6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EC2A7DF" w14:textId="77777777" w:rsidR="008F73CD" w:rsidRDefault="008F73CD" w:rsidP="00A04C60">
            <w:pPr>
              <w:rPr>
                <w:rFonts w:ascii="Calibri" w:hAnsi="Calibri"/>
                <w:b/>
                <w:szCs w:val="20"/>
                <w:u w:val="single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673D5D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3CAF129E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6A13F0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78B9E2D" w14:textId="77777777" w:rsidR="008F73CD" w:rsidRPr="00DB1351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DB4B02" w14:paraId="3E94046E" w14:textId="77777777" w:rsidTr="00A04C60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B98117" w14:textId="77777777" w:rsidR="008F73CD" w:rsidRPr="00A85938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A85938">
              <w:rPr>
                <w:rFonts w:ascii="Calibri" w:hAnsi="Calibri"/>
                <w:b/>
                <w:sz w:val="20"/>
                <w:szCs w:val="20"/>
              </w:rPr>
              <w:t xml:space="preserve">PLUS </w:t>
            </w:r>
            <w:r w:rsidRPr="00A85938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239A35C9" w14:textId="77777777" w:rsidR="008F73CD" w:rsidRPr="00A85938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A85938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A85938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6E0E361C" w14:textId="77777777" w:rsidR="008F73CD" w:rsidRPr="00A85938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A85938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A85938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323EC510" w14:textId="77777777" w:rsidR="008F73CD" w:rsidRPr="00A85938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A85938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A85938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2D1AB814" w14:textId="77777777" w:rsidR="008F73CD" w:rsidRPr="00A85938" w:rsidRDefault="008F73CD" w:rsidP="00A04C60">
            <w:pPr>
              <w:rPr>
                <w:rFonts w:ascii="Calibri" w:hAnsi="Calibri"/>
                <w:b/>
                <w:sz w:val="20"/>
                <w:szCs w:val="20"/>
              </w:rPr>
            </w:pPr>
            <w:r w:rsidRPr="00A85938">
              <w:rPr>
                <w:rFonts w:ascii="Calibri" w:hAnsi="Calibri"/>
                <w:b/>
                <w:sz w:val="20"/>
                <w:szCs w:val="20"/>
              </w:rPr>
              <w:t xml:space="preserve">SPAN 1007 </w:t>
            </w:r>
            <w:r w:rsidRPr="00A85938">
              <w:rPr>
                <w:rFonts w:ascii="Calibri" w:hAnsi="Calibri"/>
                <w:bCs/>
                <w:sz w:val="20"/>
                <w:szCs w:val="20"/>
              </w:rPr>
              <w:t>– Spanish for Beginners I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1492C1" w14:textId="77777777" w:rsidR="008F73CD" w:rsidRPr="00DB4B02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4EFEDC" w14:textId="77777777" w:rsidR="008F73CD" w:rsidRPr="00DB4B02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4F7AC6E1" w14:textId="77777777" w:rsidR="008F73CD" w:rsidRDefault="008F73CD" w:rsidP="008F73CD">
      <w:pPr>
        <w:ind w:left="-567"/>
        <w:rPr>
          <w:rFonts w:ascii="Calibri" w:hAnsi="Calibri" w:cs="Calibri"/>
          <w:b/>
          <w:sz w:val="20"/>
          <w:szCs w:val="20"/>
        </w:rPr>
      </w:pPr>
    </w:p>
    <w:p w14:paraId="342C7430" w14:textId="77777777" w:rsidR="008F73CD" w:rsidRDefault="008F73CD" w:rsidP="008F73CD">
      <w:pPr>
        <w:ind w:left="-567"/>
        <w:rPr>
          <w:rFonts w:ascii="Calibri" w:hAnsi="Calibri" w:cs="Calibri"/>
          <w:b/>
          <w:sz w:val="20"/>
          <w:szCs w:val="20"/>
        </w:rPr>
      </w:pPr>
    </w:p>
    <w:p w14:paraId="28723619" w14:textId="77777777" w:rsidR="008F73CD" w:rsidRPr="00726164" w:rsidRDefault="008F73CD" w:rsidP="008F73CD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/ 3</w:t>
      </w:r>
    </w:p>
    <w:p w14:paraId="40921CB2" w14:textId="77777777" w:rsidR="008F73CD" w:rsidRDefault="008F73CD" w:rsidP="008F73CD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8F73CD" w:rsidRPr="00027D7A" w14:paraId="0F65A639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4063BAAC" w14:textId="77777777" w:rsidR="008F73CD" w:rsidRPr="00027D7A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FD2270" w14:textId="77777777" w:rsidR="008F73CD" w:rsidRPr="00027D7A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61F073E" w14:textId="77777777" w:rsidR="008F73CD" w:rsidRPr="00027D7A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F73CD" w:rsidRPr="00027D7A" w14:paraId="4560419B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9A6A43C" w14:textId="77777777" w:rsidR="008F73CD" w:rsidRPr="00027D7A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F76F3C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77317AD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027D7A" w14:paraId="0704029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8C1B785" w14:textId="77777777" w:rsidR="008F73CD" w:rsidRPr="00027D7A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Organizational Behaviour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AAA257C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6CDA6A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027D7A" w14:paraId="3CB2D9F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FE3BB16" w14:textId="77777777" w:rsidR="008F73CD" w:rsidRPr="00027D7A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027D7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E8D143C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54E0216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027D7A" w14:paraId="7E8A1FCF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4618A24" w14:textId="77777777" w:rsidR="008F73CD" w:rsidRPr="00027D7A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CFD48A5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BD892F2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027D7A" w14:paraId="37243D4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3F3367F" w14:textId="77777777" w:rsidR="008F73CD" w:rsidRPr="00027D7A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7E67FF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06894E1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027D7A" w14:paraId="3C5C24F9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4508A58" w14:textId="77777777" w:rsidR="008F73CD" w:rsidRPr="00BA3773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ACCT 2017 </w:t>
            </w:r>
            <w:r>
              <w:rPr>
                <w:rFonts w:ascii="Calibri" w:hAnsi="Calibri"/>
                <w:bCs/>
                <w:sz w:val="20"/>
                <w:szCs w:val="20"/>
              </w:rPr>
              <w:t>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D7FD81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2505CC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190AE8" w14:paraId="1AFAA00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6033156" w14:textId="77777777" w:rsidR="008F73CD" w:rsidRPr="00BA3773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MGMT 2007 </w:t>
            </w:r>
            <w:r>
              <w:rPr>
                <w:rFonts w:ascii="Calibri" w:hAnsi="Calibri"/>
                <w:bCs/>
                <w:sz w:val="20"/>
                <w:szCs w:val="20"/>
              </w:rPr>
              <w:t>Introduction to E-Commerce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38871A8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47D0377" w14:textId="77777777" w:rsidR="008F73C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673D5D" w14:paraId="60D5E1F1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BD933E9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6A93A8C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3802F2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2ECA847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849C733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16BB18B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B86D5F2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1851B18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2A47FA08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64FDEF9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129B6AB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2D14395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113BDF1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MKTG 3000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Marketing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D6A87BD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AE6388C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673D5D" w14:paraId="23DCBEF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BE96AD7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MKTG 3001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International Marketing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4B4B3F0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367E583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F73CD" w:rsidRPr="00673D5D" w14:paraId="2ACD22A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695C9B0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MKTG 3002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Marketing Research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67503D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7DEBD4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673D5D" w14:paraId="732FBDB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AB6ECBC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MKTG 3007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Marketing Planning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6A4A523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5601C70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F73CD" w:rsidRPr="00190AE8" w14:paraId="32A49D0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98EFFB0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MKTG 3010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Integrated Marketing Communications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F3B883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FA4E90" w14:textId="77777777" w:rsidR="008F73C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3A2D59" w14:paraId="002FDCDF" w14:textId="77777777" w:rsidTr="00A04C6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70296158" w14:textId="77777777" w:rsidR="008F73CD" w:rsidRPr="003A2D59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E886F91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32CFE98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73CD" w:rsidRPr="003A2D59" w14:paraId="5B7C77EE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7390DB6" w14:textId="77777777" w:rsidR="008F73CD" w:rsidRPr="003A2D59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CFC985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872E9B4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73CD" w:rsidRPr="003A2D59" w14:paraId="77AED66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111C19F" w14:textId="77777777" w:rsidR="008F73CD" w:rsidRPr="003A2D59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13DDAA3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CF96BF1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73CD" w:rsidRPr="003A2D59" w14:paraId="6960661E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9638C01" w14:textId="77777777" w:rsidR="008F73CD" w:rsidRPr="003A2D59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AFEB58A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8874B4C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73CD" w:rsidRPr="003A2D59" w14:paraId="52D1799F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23A7FFD" w14:textId="77777777" w:rsidR="008F73CD" w:rsidRPr="003A2D59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94CE6C1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63D256B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933BD5A" w14:textId="77777777" w:rsidR="008F73CD" w:rsidRPr="00FF226E" w:rsidRDefault="008F73CD" w:rsidP="008F73CD">
      <w:pPr>
        <w:rPr>
          <w:rFonts w:ascii="Arial" w:hAnsi="Arial" w:cs="Arial"/>
          <w:sz w:val="18"/>
          <w:szCs w:val="18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5"/>
      <w:footerReference w:type="default" r:id="rId26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4A8AD5E0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673B">
      <w:rPr>
        <w:noProof/>
      </w:rPr>
      <w:t>1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6E724246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2024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6E724246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2024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1673B"/>
    <w:rsid w:val="004200D5"/>
    <w:rsid w:val="00421B85"/>
    <w:rsid w:val="004221FA"/>
    <w:rsid w:val="00441DEB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34A0"/>
    <w:rsid w:val="005543C4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0685C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8F73CD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516F8"/>
    <w:rsid w:val="00D5237F"/>
    <w:rsid w:val="00D52612"/>
    <w:rsid w:val="00D5402E"/>
    <w:rsid w:val="00D62E11"/>
    <w:rsid w:val="00D75833"/>
    <w:rsid w:val="00D906A1"/>
    <w:rsid w:val="00D90739"/>
    <w:rsid w:val="00DA21B3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94B5F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a.uwi.edu/resources/documents/ExemptionCreditsForm2024.pdf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sta.uwi.edu/faculty-booklet-archive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who-should-write-mathematics-proficiency-test-mpt" TargetMode="External"/><Relationship Id="rId17" Type="http://schemas.openxmlformats.org/officeDocument/2006/relationships/hyperlink" Target="mailto:sta-deptmgmt@uwi.edu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dmis@sta.uwi.edu" TargetMode="External"/><Relationship Id="rId20" Type="http://schemas.openxmlformats.org/officeDocument/2006/relationships/hyperlink" Target="https://sta.uwi.edu/cocurricular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hyperlink" Target="https://sta.uwi.edu/registration/procedure.asp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a.uwi.edu/resources/documents/ExemptionCreditsForm2024.pdf" TargetMode="External"/><Relationship Id="rId23" Type="http://schemas.openxmlformats.org/officeDocument/2006/relationships/hyperlink" Target="https://sta.uwi.edu/resources/documents/banner_registration_guide_ug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a.uwi.edu/fhe/elpt-information" TargetMode="External"/><Relationship Id="rId19" Type="http://schemas.openxmlformats.org/officeDocument/2006/relationships/hyperlink" Target="https://sta.uwi.edu/faculty-booklet-archiv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TA-Economics.Department@sta.uwi.edu" TargetMode="External"/><Relationship Id="rId22" Type="http://schemas.openxmlformats.org/officeDocument/2006/relationships/hyperlink" Target="https://uwi.jotform.com/210193713102037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www.w3.org/XML/1998/namespace"/>
    <ds:schemaRef ds:uri="http://schemas.microsoft.com/office/2006/metadata/properties"/>
    <ds:schemaRef ds:uri="9106bf0d-d306-4d55-acb6-ffe0b9bcce84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8ab73875-41d3-4c5f-b2d2-1fc31cc4734e"/>
  </ds:schemaRefs>
</ds:datastoreItem>
</file>

<file path=customXml/itemProps3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1934</Words>
  <Characters>9385</Characters>
  <Application>Microsoft Office Word</Application>
  <DocSecurity>0</DocSecurity>
  <Lines>360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11037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4</cp:revision>
  <cp:lastPrinted>2022-08-11T17:22:00Z</cp:lastPrinted>
  <dcterms:created xsi:type="dcterms:W3CDTF">2024-08-11T19:36:00Z</dcterms:created>
  <dcterms:modified xsi:type="dcterms:W3CDTF">2024-08-13T15:03:00Z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