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E32B0" w14:textId="685545DB" w:rsidR="002D31FE" w:rsidRDefault="002D31FE" w:rsidP="002D31FE">
      <w:pPr>
        <w:pStyle w:val="Heading1"/>
        <w:jc w:val="center"/>
        <w:rPr>
          <w:rFonts w:ascii="Baskerville-Normal" w:hAnsi="Baskerville-Normal"/>
          <w:sz w:val="36"/>
        </w:rPr>
      </w:pPr>
      <w:r>
        <w:rPr>
          <w:rFonts w:ascii="Baskerville-Normal" w:hAnsi="Baskerville-Normal"/>
          <w:noProof/>
          <w:sz w:val="36"/>
        </w:rPr>
        <w:drawing>
          <wp:anchor distT="0" distB="0" distL="114300" distR="114300" simplePos="0" relativeHeight="251659264" behindDoc="0" locked="0" layoutInCell="0" allowOverlap="1" wp14:anchorId="38ED1D6A" wp14:editId="041658B2">
            <wp:simplePos x="0" y="0"/>
            <wp:positionH relativeFrom="column">
              <wp:posOffset>2148840</wp:posOffset>
            </wp:positionH>
            <wp:positionV relativeFrom="paragraph">
              <wp:posOffset>-822960</wp:posOffset>
            </wp:positionV>
            <wp:extent cx="1280160" cy="10972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80160" cy="1097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3B7935" w14:textId="77777777" w:rsidR="002D31FE" w:rsidRDefault="002D31FE" w:rsidP="002D31FE">
      <w:pPr>
        <w:pStyle w:val="Heading1"/>
        <w:jc w:val="center"/>
        <w:rPr>
          <w:rFonts w:ascii="Baskerville-Normal" w:hAnsi="Baskerville-Normal"/>
          <w:sz w:val="36"/>
        </w:rPr>
      </w:pPr>
    </w:p>
    <w:p w14:paraId="19A5B60E" w14:textId="77777777" w:rsidR="002D31FE" w:rsidRDefault="002D31FE" w:rsidP="002D31FE">
      <w:pPr>
        <w:pStyle w:val="Heading1"/>
        <w:jc w:val="center"/>
        <w:rPr>
          <w:rFonts w:ascii="Baskerville-Normal" w:hAnsi="Baskerville-Normal"/>
          <w:sz w:val="36"/>
        </w:rPr>
      </w:pPr>
      <w:r>
        <w:rPr>
          <w:rFonts w:ascii="Baskerville-Normal" w:hAnsi="Baskerville-Normal"/>
          <w:sz w:val="36"/>
        </w:rPr>
        <w:t>THE UNIVERSITY OF THE WEST INDIES</w:t>
      </w:r>
    </w:p>
    <w:p w14:paraId="0545FBB9" w14:textId="77777777" w:rsidR="002D31FE" w:rsidRDefault="002D31FE" w:rsidP="002D31FE">
      <w:pPr>
        <w:jc w:val="center"/>
        <w:rPr>
          <w:rFonts w:ascii="Baskerville-Normal" w:hAnsi="Baskerville-Normal"/>
          <w:sz w:val="18"/>
        </w:rPr>
      </w:pPr>
      <w:r>
        <w:rPr>
          <w:rFonts w:ascii="Baskerville-Normal" w:hAnsi="Baskerville-Normal"/>
          <w:sz w:val="18"/>
        </w:rPr>
        <w:t>ST. AUGUSTINE, TRINIDAD AND TOBAGO, WEST INDIES</w:t>
      </w:r>
    </w:p>
    <w:p w14:paraId="68D6AA5E" w14:textId="77777777" w:rsidR="002D31FE" w:rsidRDefault="002D31FE" w:rsidP="002D31FE">
      <w:pPr>
        <w:pStyle w:val="Heading2"/>
      </w:pPr>
      <w:r>
        <w:t>FACULTY OF SOCIAL SCIENCES</w:t>
      </w:r>
    </w:p>
    <w:p w14:paraId="0E52C0E7" w14:textId="77777777" w:rsidR="002D31FE" w:rsidRDefault="002D31FE" w:rsidP="002D31FE">
      <w:pPr>
        <w:pStyle w:val="Heading2"/>
      </w:pPr>
      <w:r>
        <w:t>DEPARTMENT OF ECONOMICS</w:t>
      </w:r>
    </w:p>
    <w:p w14:paraId="17BF0ED9" w14:textId="2FABC8FE" w:rsidR="002D31FE" w:rsidRDefault="002D31FE" w:rsidP="002D31FE">
      <w:pPr>
        <w:pBdr>
          <w:bottom w:val="single" w:sz="8" w:space="1" w:color="auto"/>
        </w:pBdr>
        <w:ind w:left="-1800" w:right="-1800"/>
        <w:jc w:val="center"/>
        <w:rPr>
          <w:rFonts w:ascii="Baskerville-Normal" w:hAnsi="Baskerville-Normal"/>
          <w:sz w:val="18"/>
        </w:rPr>
      </w:pPr>
      <w:r>
        <w:rPr>
          <w:rFonts w:ascii="Baskerville-Normal" w:hAnsi="Baskerville-Normal"/>
          <w:sz w:val="18"/>
        </w:rPr>
        <w:t xml:space="preserve">Telephone: (868) 662 2002 </w:t>
      </w:r>
      <w:proofErr w:type="spellStart"/>
      <w:r>
        <w:rPr>
          <w:rFonts w:ascii="Baskerville-Normal" w:hAnsi="Baskerville-Normal"/>
          <w:sz w:val="18"/>
        </w:rPr>
        <w:t>Exts</w:t>
      </w:r>
      <w:proofErr w:type="spellEnd"/>
      <w:r>
        <w:rPr>
          <w:rFonts w:ascii="Baskerville-Normal" w:hAnsi="Baskerville-Normal"/>
          <w:sz w:val="18"/>
        </w:rPr>
        <w:t>. 2018/2630/3231</w:t>
      </w:r>
      <w:r>
        <w:rPr>
          <w:rFonts w:ascii="Baskerville-Normal" w:hAnsi="Baskerville-Normal"/>
          <w:sz w:val="18"/>
        </w:rPr>
        <w:tab/>
        <w:t>Tel/Fax: (868) 662 6555</w:t>
      </w:r>
      <w:r>
        <w:rPr>
          <w:rFonts w:ascii="Baskerville-Normal" w:hAnsi="Baskerville-Normal"/>
          <w:sz w:val="18"/>
        </w:rPr>
        <w:tab/>
      </w:r>
      <w:r>
        <w:rPr>
          <w:rFonts w:ascii="Baskerville-Normal" w:hAnsi="Baskerville-Normal"/>
          <w:sz w:val="18"/>
        </w:rPr>
        <w:tab/>
        <w:t xml:space="preserve">Email: </w:t>
      </w:r>
      <w:hyperlink r:id="rId6" w:history="1">
        <w:r>
          <w:rPr>
            <w:rStyle w:val="Hyperlink"/>
          </w:rPr>
          <w:t>deptecon@fss.uwi.tt</w:t>
        </w:r>
      </w:hyperlink>
      <w:r>
        <w:rPr>
          <w:rFonts w:ascii="Baskerville-Normal" w:hAnsi="Baskerville-Normal"/>
          <w:sz w:val="18"/>
        </w:rPr>
        <w:t xml:space="preserve"> or </w:t>
      </w:r>
      <w:hyperlink r:id="rId7" w:history="1">
        <w:r>
          <w:rPr>
            <w:rStyle w:val="Hyperlink"/>
          </w:rPr>
          <w:t>deptecon@tstt.net.tt</w:t>
        </w:r>
      </w:hyperlink>
    </w:p>
    <w:p w14:paraId="17A965C3" w14:textId="77777777" w:rsidR="002D31FE" w:rsidRDefault="002D31FE" w:rsidP="002D31FE">
      <w:pPr>
        <w:pBdr>
          <w:bottom w:val="single" w:sz="8" w:space="1" w:color="auto"/>
        </w:pBdr>
        <w:ind w:left="-1800" w:right="-1800" w:firstLine="1080"/>
        <w:jc w:val="center"/>
        <w:rPr>
          <w:rFonts w:ascii="Baskerville-Normal" w:hAnsi="Baskerville-Normal"/>
          <w:sz w:val="10"/>
        </w:rPr>
      </w:pPr>
      <w:r>
        <w:rPr>
          <w:rFonts w:ascii="Baskerville-Normal" w:hAnsi="Baskerville-Normal"/>
          <w:sz w:val="18"/>
        </w:rPr>
        <w:t xml:space="preserve">                                                                                                                       Website:  </w:t>
      </w:r>
      <w:r>
        <w:rPr>
          <w:rFonts w:ascii="Baskerville-Normal" w:hAnsi="Baskerville-Normal"/>
          <w:b/>
          <w:sz w:val="18"/>
        </w:rPr>
        <w:t>http://www.econ.uwi.tt</w:t>
      </w:r>
    </w:p>
    <w:p w14:paraId="2A3C3017" w14:textId="6C4A83F3" w:rsidR="009A64CB" w:rsidRDefault="009A64CB"/>
    <w:p w14:paraId="297CF7D7" w14:textId="53F0AE3B" w:rsidR="002D31FE" w:rsidRPr="002D31FE" w:rsidRDefault="002D31FE" w:rsidP="002D31FE">
      <w:pPr>
        <w:pStyle w:val="Heading2"/>
        <w:shd w:val="clear" w:color="auto" w:fill="FFFFFF"/>
        <w:spacing w:after="150" w:line="600" w:lineRule="atLeast"/>
        <w:textAlignment w:val="baseline"/>
        <w:rPr>
          <w:rFonts w:ascii="Helvetica" w:hAnsi="Helvetica"/>
          <w:color w:val="181818"/>
          <w:sz w:val="30"/>
          <w:szCs w:val="22"/>
          <w:lang w:val="en-TT"/>
        </w:rPr>
      </w:pPr>
      <w:r w:rsidRPr="002D31FE">
        <w:rPr>
          <w:rFonts w:ascii="Helvetica" w:hAnsi="Helvetica"/>
          <w:color w:val="181818"/>
          <w:sz w:val="30"/>
          <w:szCs w:val="22"/>
        </w:rPr>
        <w:t>B.Sc. Economics (Major)</w:t>
      </w:r>
    </w:p>
    <w:p w14:paraId="3A3CA9CE" w14:textId="492EACB4" w:rsidR="002D31FE" w:rsidRDefault="002D31FE" w:rsidP="002D31FE">
      <w:pPr>
        <w:pStyle w:val="Heading2"/>
        <w:shd w:val="clear" w:color="auto" w:fill="FFFFFF"/>
        <w:spacing w:after="150" w:line="600" w:lineRule="atLeast"/>
        <w:textAlignment w:val="baseline"/>
        <w:rPr>
          <w:rFonts w:ascii="Helvetica" w:hAnsi="Helvetica"/>
          <w:color w:val="181818"/>
          <w:sz w:val="30"/>
          <w:szCs w:val="22"/>
        </w:rPr>
      </w:pPr>
      <w:proofErr w:type="spellStart"/>
      <w:r w:rsidRPr="002D31FE">
        <w:rPr>
          <w:rFonts w:ascii="Helvetica" w:hAnsi="Helvetica"/>
          <w:color w:val="181818"/>
          <w:sz w:val="30"/>
          <w:szCs w:val="22"/>
        </w:rPr>
        <w:t>P</w:t>
      </w:r>
      <w:r w:rsidR="00F42A7B">
        <w:rPr>
          <w:rFonts w:ascii="Helvetica" w:hAnsi="Helvetica"/>
          <w:color w:val="181818"/>
          <w:sz w:val="30"/>
          <w:szCs w:val="22"/>
        </w:rPr>
        <w:t>rogramme</w:t>
      </w:r>
      <w:proofErr w:type="spellEnd"/>
      <w:r w:rsidR="00F42A7B">
        <w:rPr>
          <w:rFonts w:ascii="Helvetica" w:hAnsi="Helvetica"/>
          <w:color w:val="181818"/>
          <w:sz w:val="30"/>
          <w:szCs w:val="22"/>
        </w:rPr>
        <w:t xml:space="preserve"> Entry</w:t>
      </w:r>
      <w:r w:rsidRPr="002D31FE">
        <w:rPr>
          <w:rFonts w:ascii="Helvetica" w:hAnsi="Helvetica"/>
          <w:color w:val="181818"/>
          <w:sz w:val="30"/>
          <w:szCs w:val="22"/>
        </w:rPr>
        <w:t xml:space="preserve"> Requirements </w:t>
      </w:r>
    </w:p>
    <w:p w14:paraId="3B3E27B1" w14:textId="77777777" w:rsidR="002D31FE" w:rsidRPr="002D31FE" w:rsidRDefault="002D31FE" w:rsidP="002D31FE"/>
    <w:p w14:paraId="6DA8A822" w14:textId="2AE823A6" w:rsidR="00F42A7B" w:rsidRPr="00F42A7B" w:rsidRDefault="00F42A7B" w:rsidP="00F42A7B">
      <w:pPr>
        <w:pStyle w:val="ListParagraph"/>
        <w:numPr>
          <w:ilvl w:val="0"/>
          <w:numId w:val="4"/>
        </w:numPr>
        <w:rPr>
          <w:rFonts w:asciiTheme="minorHAnsi" w:hAnsiTheme="minorHAnsi" w:cstheme="minorHAnsi"/>
          <w:sz w:val="22"/>
          <w:szCs w:val="22"/>
        </w:rPr>
      </w:pPr>
      <w:r w:rsidRPr="001E258C">
        <w:rPr>
          <w:rFonts w:asciiTheme="minorHAnsi" w:hAnsiTheme="minorHAnsi" w:cstheme="minorHAnsi"/>
          <w:b/>
          <w:bCs/>
          <w:sz w:val="22"/>
          <w:szCs w:val="22"/>
        </w:rPr>
        <w:t>Passes in five subjects</w:t>
      </w:r>
      <w:r w:rsidRPr="00F42A7B">
        <w:rPr>
          <w:rFonts w:asciiTheme="minorHAnsi" w:hAnsiTheme="minorHAnsi" w:cstheme="minorHAnsi"/>
          <w:sz w:val="22"/>
          <w:szCs w:val="22"/>
        </w:rPr>
        <w:t xml:space="preserve"> </w:t>
      </w:r>
      <w:r w:rsidRPr="001E258C">
        <w:rPr>
          <w:rFonts w:asciiTheme="minorHAnsi" w:hAnsiTheme="minorHAnsi" w:cstheme="minorHAnsi"/>
          <w:b/>
          <w:bCs/>
          <w:sz w:val="22"/>
          <w:szCs w:val="22"/>
        </w:rPr>
        <w:t>inclusive of Mathematics and English Language at the CXC</w:t>
      </w:r>
      <w:r w:rsidRPr="00F42A7B">
        <w:rPr>
          <w:rFonts w:asciiTheme="minorHAnsi" w:hAnsiTheme="minorHAnsi" w:cstheme="minorHAnsi"/>
          <w:sz w:val="22"/>
          <w:szCs w:val="22"/>
        </w:rPr>
        <w:t xml:space="preserve"> (CSEC)/GCE/BGCSE Examinations. The following is also required: • </w:t>
      </w:r>
      <w:r w:rsidRPr="001E258C">
        <w:rPr>
          <w:rFonts w:asciiTheme="minorHAnsi" w:hAnsiTheme="minorHAnsi" w:cstheme="minorHAnsi"/>
          <w:b/>
          <w:bCs/>
          <w:sz w:val="22"/>
          <w:szCs w:val="22"/>
        </w:rPr>
        <w:t>Two 2-unit CAPE</w:t>
      </w:r>
      <w:r w:rsidRPr="00F42A7B">
        <w:rPr>
          <w:rFonts w:asciiTheme="minorHAnsi" w:hAnsiTheme="minorHAnsi" w:cstheme="minorHAnsi"/>
          <w:sz w:val="22"/>
          <w:szCs w:val="22"/>
        </w:rPr>
        <w:t xml:space="preserve"> (Caribbean Advanced Proficiency Examination) </w:t>
      </w:r>
    </w:p>
    <w:p w14:paraId="4A99E0B1" w14:textId="01F4399F" w:rsidR="00F42A7B" w:rsidRPr="00F42A7B" w:rsidRDefault="00F42A7B" w:rsidP="00F42A7B">
      <w:pPr>
        <w:pStyle w:val="ListParagraph"/>
        <w:numPr>
          <w:ilvl w:val="0"/>
          <w:numId w:val="4"/>
        </w:numPr>
        <w:rPr>
          <w:rFonts w:asciiTheme="minorHAnsi" w:hAnsiTheme="minorHAnsi" w:cstheme="minorHAnsi"/>
          <w:sz w:val="22"/>
          <w:szCs w:val="22"/>
        </w:rPr>
      </w:pPr>
      <w:r w:rsidRPr="001E258C">
        <w:rPr>
          <w:rFonts w:asciiTheme="minorHAnsi" w:hAnsiTheme="minorHAnsi" w:cstheme="minorHAnsi"/>
          <w:b/>
          <w:bCs/>
          <w:sz w:val="22"/>
          <w:szCs w:val="22"/>
        </w:rPr>
        <w:t>Associate Degrees from approved Caribbean Tertiary Level Institutions with a minimum G.P.A. of 2.5 and above.</w:t>
      </w:r>
      <w:r w:rsidRPr="00F42A7B">
        <w:rPr>
          <w:rFonts w:asciiTheme="minorHAnsi" w:hAnsiTheme="minorHAnsi" w:cstheme="minorHAnsi"/>
          <w:sz w:val="22"/>
          <w:szCs w:val="22"/>
        </w:rPr>
        <w:t xml:space="preserve"> In specific instances credit/exemption may be given in respect of Level I courses. </w:t>
      </w:r>
    </w:p>
    <w:p w14:paraId="3330EFBE" w14:textId="77777777" w:rsidR="00F42A7B" w:rsidRPr="00F42A7B" w:rsidRDefault="00F42A7B" w:rsidP="00F42A7B">
      <w:pPr>
        <w:pStyle w:val="ListParagraph"/>
        <w:numPr>
          <w:ilvl w:val="0"/>
          <w:numId w:val="4"/>
        </w:numPr>
        <w:rPr>
          <w:rFonts w:asciiTheme="minorHAnsi" w:hAnsiTheme="minorHAnsi" w:cstheme="minorHAnsi"/>
          <w:sz w:val="22"/>
          <w:szCs w:val="22"/>
        </w:rPr>
      </w:pPr>
      <w:r w:rsidRPr="00F42A7B">
        <w:rPr>
          <w:rFonts w:asciiTheme="minorHAnsi" w:hAnsiTheme="minorHAnsi" w:cstheme="minorHAnsi"/>
          <w:sz w:val="22"/>
          <w:szCs w:val="22"/>
        </w:rPr>
        <w:t xml:space="preserve">For the purpose of satisfying entry requirements, </w:t>
      </w:r>
      <w:r w:rsidRPr="001E258C">
        <w:rPr>
          <w:rFonts w:asciiTheme="minorHAnsi" w:hAnsiTheme="minorHAnsi" w:cstheme="minorHAnsi"/>
          <w:b/>
          <w:bCs/>
          <w:sz w:val="22"/>
          <w:szCs w:val="22"/>
        </w:rPr>
        <w:t>passes in subjects in the First-Year examinations of the Faculties of Humanities and Education and Social Sciences</w:t>
      </w:r>
      <w:r w:rsidRPr="00F42A7B">
        <w:rPr>
          <w:rFonts w:asciiTheme="minorHAnsi" w:hAnsiTheme="minorHAnsi" w:cstheme="minorHAnsi"/>
          <w:sz w:val="22"/>
          <w:szCs w:val="22"/>
        </w:rPr>
        <w:t xml:space="preserve"> and in </w:t>
      </w:r>
      <w:r w:rsidRPr="001E258C">
        <w:rPr>
          <w:rFonts w:asciiTheme="minorHAnsi" w:hAnsiTheme="minorHAnsi" w:cstheme="minorHAnsi"/>
          <w:b/>
          <w:bCs/>
          <w:sz w:val="22"/>
          <w:szCs w:val="22"/>
        </w:rPr>
        <w:t>Preliminary Level courses</w:t>
      </w:r>
      <w:r w:rsidRPr="00F42A7B">
        <w:rPr>
          <w:rFonts w:asciiTheme="minorHAnsi" w:hAnsiTheme="minorHAnsi" w:cstheme="minorHAnsi"/>
          <w:sz w:val="22"/>
          <w:szCs w:val="22"/>
        </w:rPr>
        <w:t xml:space="preserve"> of the </w:t>
      </w:r>
      <w:r w:rsidRPr="001E258C">
        <w:rPr>
          <w:rFonts w:asciiTheme="minorHAnsi" w:hAnsiTheme="minorHAnsi" w:cstheme="minorHAnsi"/>
          <w:b/>
          <w:bCs/>
          <w:sz w:val="22"/>
          <w:szCs w:val="22"/>
        </w:rPr>
        <w:t>Faculties of Science and Technology</w:t>
      </w:r>
      <w:r w:rsidRPr="00F42A7B">
        <w:rPr>
          <w:rFonts w:asciiTheme="minorHAnsi" w:hAnsiTheme="minorHAnsi" w:cstheme="minorHAnsi"/>
          <w:sz w:val="22"/>
          <w:szCs w:val="22"/>
        </w:rPr>
        <w:t xml:space="preserve">, </w:t>
      </w:r>
      <w:r w:rsidRPr="001E258C">
        <w:rPr>
          <w:rFonts w:asciiTheme="minorHAnsi" w:hAnsiTheme="minorHAnsi" w:cstheme="minorHAnsi"/>
          <w:b/>
          <w:bCs/>
          <w:sz w:val="22"/>
          <w:szCs w:val="22"/>
        </w:rPr>
        <w:t>Food and Agriculture</w:t>
      </w:r>
      <w:r w:rsidRPr="00F42A7B">
        <w:rPr>
          <w:rFonts w:asciiTheme="minorHAnsi" w:hAnsiTheme="minorHAnsi" w:cstheme="minorHAnsi"/>
          <w:sz w:val="22"/>
          <w:szCs w:val="22"/>
        </w:rPr>
        <w:t xml:space="preserve">, </w:t>
      </w:r>
      <w:r w:rsidRPr="001E258C">
        <w:rPr>
          <w:rFonts w:asciiTheme="minorHAnsi" w:hAnsiTheme="minorHAnsi" w:cstheme="minorHAnsi"/>
          <w:b/>
          <w:bCs/>
          <w:sz w:val="22"/>
          <w:szCs w:val="22"/>
        </w:rPr>
        <w:t>Pure and Applied Sciences of this University</w:t>
      </w:r>
      <w:r w:rsidRPr="00F42A7B">
        <w:rPr>
          <w:rFonts w:asciiTheme="minorHAnsi" w:hAnsiTheme="minorHAnsi" w:cstheme="minorHAnsi"/>
          <w:sz w:val="22"/>
          <w:szCs w:val="22"/>
        </w:rPr>
        <w:t xml:space="preserve"> will be considered as the </w:t>
      </w:r>
      <w:r w:rsidRPr="00CA7E1A">
        <w:rPr>
          <w:rFonts w:asciiTheme="minorHAnsi" w:hAnsiTheme="minorHAnsi" w:cstheme="minorHAnsi"/>
          <w:b/>
          <w:bCs/>
          <w:sz w:val="22"/>
          <w:szCs w:val="22"/>
        </w:rPr>
        <w:t>equivalent passes</w:t>
      </w:r>
      <w:r w:rsidRPr="00F42A7B">
        <w:rPr>
          <w:rFonts w:asciiTheme="minorHAnsi" w:hAnsiTheme="minorHAnsi" w:cstheme="minorHAnsi"/>
          <w:sz w:val="22"/>
          <w:szCs w:val="22"/>
        </w:rPr>
        <w:t xml:space="preserve"> at the </w:t>
      </w:r>
      <w:r w:rsidRPr="00CA7E1A">
        <w:rPr>
          <w:rFonts w:asciiTheme="minorHAnsi" w:hAnsiTheme="minorHAnsi" w:cstheme="minorHAnsi"/>
          <w:b/>
          <w:bCs/>
          <w:sz w:val="22"/>
          <w:szCs w:val="22"/>
        </w:rPr>
        <w:t>Advanced Level of the GCE examination</w:t>
      </w:r>
      <w:r w:rsidRPr="00F42A7B">
        <w:rPr>
          <w:rFonts w:asciiTheme="minorHAnsi" w:hAnsiTheme="minorHAnsi" w:cstheme="minorHAnsi"/>
          <w:sz w:val="22"/>
          <w:szCs w:val="22"/>
        </w:rPr>
        <w:t xml:space="preserve">. </w:t>
      </w:r>
    </w:p>
    <w:p w14:paraId="11533EA3" w14:textId="010CCCB2" w:rsidR="00F42A7B" w:rsidRPr="00F42A7B" w:rsidRDefault="00F42A7B" w:rsidP="00F42A7B">
      <w:pPr>
        <w:pStyle w:val="ListParagraph"/>
        <w:numPr>
          <w:ilvl w:val="0"/>
          <w:numId w:val="4"/>
        </w:numPr>
        <w:rPr>
          <w:rFonts w:asciiTheme="minorHAnsi" w:hAnsiTheme="minorHAnsi" w:cstheme="minorHAnsi"/>
          <w:sz w:val="24"/>
          <w:szCs w:val="24"/>
        </w:rPr>
      </w:pPr>
      <w:r w:rsidRPr="00CA7E1A">
        <w:rPr>
          <w:rFonts w:asciiTheme="minorHAnsi" w:hAnsiTheme="minorHAnsi" w:cstheme="minorHAnsi"/>
          <w:b/>
          <w:bCs/>
          <w:sz w:val="22"/>
          <w:szCs w:val="22"/>
        </w:rPr>
        <w:t>Degrees from any university recognized by the Board for Undergraduate Studies</w:t>
      </w:r>
      <w:r w:rsidRPr="00F42A7B">
        <w:rPr>
          <w:rFonts w:asciiTheme="minorHAnsi" w:hAnsiTheme="minorHAnsi" w:cstheme="minorHAnsi"/>
          <w:sz w:val="22"/>
          <w:szCs w:val="22"/>
        </w:rPr>
        <w:t xml:space="preserve"> for this purpose.</w:t>
      </w:r>
    </w:p>
    <w:p w14:paraId="63158BA6" w14:textId="647492BD" w:rsidR="00F42A7B" w:rsidRPr="00F42A7B" w:rsidRDefault="00F42A7B" w:rsidP="00F42A7B">
      <w:pPr>
        <w:pStyle w:val="ListParagraph"/>
        <w:numPr>
          <w:ilvl w:val="0"/>
          <w:numId w:val="4"/>
        </w:numPr>
        <w:rPr>
          <w:rFonts w:asciiTheme="minorHAnsi" w:hAnsiTheme="minorHAnsi" w:cstheme="minorHAnsi"/>
          <w:sz w:val="24"/>
          <w:szCs w:val="24"/>
        </w:rPr>
      </w:pPr>
      <w:r w:rsidRPr="00F42A7B">
        <w:rPr>
          <w:rFonts w:asciiTheme="minorHAnsi" w:hAnsiTheme="minorHAnsi" w:cstheme="minorHAnsi"/>
          <w:sz w:val="22"/>
          <w:szCs w:val="22"/>
        </w:rPr>
        <w:t>Persons with qualifications other than those stated above may also apply for admission.</w:t>
      </w:r>
    </w:p>
    <w:p w14:paraId="09971CC2" w14:textId="4737578A" w:rsidR="00F42A7B" w:rsidRPr="00F42A7B" w:rsidRDefault="00F42A7B" w:rsidP="00F42A7B">
      <w:pPr>
        <w:pStyle w:val="ListParagraph"/>
        <w:numPr>
          <w:ilvl w:val="0"/>
          <w:numId w:val="4"/>
        </w:numPr>
        <w:rPr>
          <w:rFonts w:asciiTheme="minorHAnsi" w:hAnsiTheme="minorHAnsi" w:cstheme="minorHAnsi"/>
          <w:sz w:val="24"/>
          <w:szCs w:val="24"/>
        </w:rPr>
      </w:pPr>
      <w:r w:rsidRPr="00F42A7B">
        <w:rPr>
          <w:rFonts w:asciiTheme="minorHAnsi" w:hAnsiTheme="minorHAnsi" w:cstheme="minorHAnsi"/>
          <w:sz w:val="22"/>
          <w:szCs w:val="22"/>
        </w:rPr>
        <w:t>Persons over age 21 and who do not fall in any of the above categories will be assessed on their overall professional/academic achievements.</w:t>
      </w:r>
    </w:p>
    <w:p w14:paraId="0DCB2F37" w14:textId="33501BA3" w:rsidR="00C538F1" w:rsidRPr="00C538F1" w:rsidRDefault="00F42A7B" w:rsidP="00F42A7B">
      <w:pPr>
        <w:pStyle w:val="ListParagraph"/>
        <w:numPr>
          <w:ilvl w:val="0"/>
          <w:numId w:val="4"/>
        </w:numPr>
        <w:rPr>
          <w:rFonts w:asciiTheme="minorHAnsi" w:hAnsiTheme="minorHAnsi" w:cstheme="minorHAnsi"/>
          <w:sz w:val="24"/>
          <w:szCs w:val="24"/>
        </w:rPr>
      </w:pPr>
      <w:r w:rsidRPr="00C538F1">
        <w:rPr>
          <w:rFonts w:asciiTheme="minorHAnsi" w:hAnsiTheme="minorHAnsi" w:cstheme="minorHAnsi"/>
          <w:b/>
          <w:bCs/>
          <w:sz w:val="22"/>
          <w:szCs w:val="22"/>
        </w:rPr>
        <w:t>Lower-Level Matriculation</w:t>
      </w:r>
      <w:r w:rsidR="00C538F1">
        <w:rPr>
          <w:rFonts w:asciiTheme="minorHAnsi" w:hAnsiTheme="minorHAnsi" w:cstheme="minorHAnsi"/>
          <w:sz w:val="22"/>
          <w:szCs w:val="22"/>
        </w:rPr>
        <w:t>:</w:t>
      </w:r>
      <w:r w:rsidRPr="00F42A7B">
        <w:rPr>
          <w:rFonts w:asciiTheme="minorHAnsi" w:hAnsiTheme="minorHAnsi" w:cstheme="minorHAnsi"/>
          <w:sz w:val="22"/>
          <w:szCs w:val="22"/>
        </w:rPr>
        <w:t xml:space="preserve"> At least five </w:t>
      </w:r>
      <w:r w:rsidRPr="00683D9E">
        <w:rPr>
          <w:rFonts w:asciiTheme="minorHAnsi" w:hAnsiTheme="minorHAnsi" w:cstheme="minorHAnsi"/>
          <w:b/>
          <w:bCs/>
          <w:sz w:val="22"/>
          <w:szCs w:val="22"/>
        </w:rPr>
        <w:t>(5</w:t>
      </w:r>
      <w:r w:rsidRPr="00F42A7B">
        <w:rPr>
          <w:rFonts w:asciiTheme="minorHAnsi" w:hAnsiTheme="minorHAnsi" w:cstheme="minorHAnsi"/>
          <w:sz w:val="22"/>
          <w:szCs w:val="22"/>
        </w:rPr>
        <w:t xml:space="preserve">) acceptable passes at CXC (CSEC)/GCE/BGCSE including English Language and Mathematics. </w:t>
      </w:r>
    </w:p>
    <w:p w14:paraId="312618EF" w14:textId="0F1BA9DC" w:rsidR="00F42A7B" w:rsidRPr="00F42A7B" w:rsidRDefault="00F42A7B" w:rsidP="00F42A7B">
      <w:pPr>
        <w:pStyle w:val="ListParagraph"/>
        <w:numPr>
          <w:ilvl w:val="0"/>
          <w:numId w:val="4"/>
        </w:numPr>
        <w:rPr>
          <w:rFonts w:asciiTheme="minorHAnsi" w:hAnsiTheme="minorHAnsi" w:cstheme="minorHAnsi"/>
          <w:sz w:val="24"/>
          <w:szCs w:val="24"/>
        </w:rPr>
      </w:pPr>
      <w:r w:rsidRPr="00C538F1">
        <w:rPr>
          <w:rFonts w:asciiTheme="minorHAnsi" w:hAnsiTheme="minorHAnsi" w:cstheme="minorHAnsi"/>
          <w:b/>
          <w:bCs/>
          <w:sz w:val="22"/>
          <w:szCs w:val="22"/>
        </w:rPr>
        <w:t>English Language Requirement</w:t>
      </w:r>
      <w:r w:rsidR="00C538F1" w:rsidRPr="00C538F1">
        <w:rPr>
          <w:rFonts w:asciiTheme="minorHAnsi" w:hAnsiTheme="minorHAnsi" w:cstheme="minorHAnsi"/>
          <w:b/>
          <w:bCs/>
          <w:sz w:val="22"/>
          <w:szCs w:val="22"/>
        </w:rPr>
        <w:t xml:space="preserve">: </w:t>
      </w:r>
      <w:r w:rsidRPr="00F42A7B">
        <w:rPr>
          <w:rFonts w:asciiTheme="minorHAnsi" w:hAnsiTheme="minorHAnsi" w:cstheme="minorHAnsi"/>
          <w:sz w:val="22"/>
          <w:szCs w:val="22"/>
        </w:rPr>
        <w:t xml:space="preserve">English Language is compulsory for admissions to all </w:t>
      </w:r>
      <w:proofErr w:type="spellStart"/>
      <w:r w:rsidRPr="00F42A7B">
        <w:rPr>
          <w:rFonts w:asciiTheme="minorHAnsi" w:hAnsiTheme="minorHAnsi" w:cstheme="minorHAnsi"/>
          <w:sz w:val="22"/>
          <w:szCs w:val="22"/>
        </w:rPr>
        <w:t>programmes</w:t>
      </w:r>
      <w:proofErr w:type="spellEnd"/>
      <w:r w:rsidRPr="00F42A7B">
        <w:rPr>
          <w:rFonts w:asciiTheme="minorHAnsi" w:hAnsiTheme="minorHAnsi" w:cstheme="minorHAnsi"/>
          <w:sz w:val="22"/>
          <w:szCs w:val="22"/>
        </w:rPr>
        <w:t>. Applicants whose first language is not English are required to perform satisfactorily in an approved English Language Test.</w:t>
      </w:r>
    </w:p>
    <w:p w14:paraId="78102C0F" w14:textId="104830C5" w:rsidR="00F42A7B" w:rsidRPr="00C538F1" w:rsidRDefault="00F42A7B" w:rsidP="00F42A7B">
      <w:pPr>
        <w:pStyle w:val="ListParagraph"/>
        <w:numPr>
          <w:ilvl w:val="0"/>
          <w:numId w:val="4"/>
        </w:numPr>
        <w:rPr>
          <w:rFonts w:asciiTheme="minorHAnsi" w:hAnsiTheme="minorHAnsi" w:cstheme="minorHAnsi"/>
          <w:sz w:val="24"/>
          <w:szCs w:val="24"/>
        </w:rPr>
      </w:pPr>
      <w:r w:rsidRPr="00C538F1">
        <w:rPr>
          <w:rFonts w:asciiTheme="minorHAnsi" w:hAnsiTheme="minorHAnsi" w:cstheme="minorHAnsi"/>
          <w:b/>
          <w:bCs/>
          <w:sz w:val="22"/>
          <w:szCs w:val="22"/>
        </w:rPr>
        <w:t>The Test of English as a Foreign Language (TOEFL)</w:t>
      </w:r>
      <w:r w:rsidRPr="00F42A7B">
        <w:rPr>
          <w:rFonts w:asciiTheme="minorHAnsi" w:hAnsiTheme="minorHAnsi" w:cstheme="minorHAnsi"/>
          <w:sz w:val="22"/>
          <w:szCs w:val="22"/>
        </w:rPr>
        <w:t xml:space="preserve"> with a minimum score of 500 has been approved for this purpose. 1.2 (a) Prerequisites for FOUN 1001 (With effect from August 01, 2019, FOUN 1001 will now be offered in Semester 1.) Students must have one of the following prerequisites to register for FOUN 1001 – English for Academic Purposes: • General Paper – Grade A or B • CXC English Language (General Proficiency) – Grade 1 • GCE English Language – Distinction (Grade A or I or II) • UWIDEC/Global (formerly Open) Campus Language and Communication - Grade B or above • TOEFL (minimum writing score of 22) • A pass in the English Language Proficiency Test (ELPT) • A pass in FDMU 0005 Students must have the following prerequisite to register for FOUN 1106: • CAPE Communication Studies – Grade I or II These students must NOT read FOUN 1001.</w:t>
      </w:r>
    </w:p>
    <w:p w14:paraId="3C83ACDD" w14:textId="73025FA5" w:rsidR="00C538F1" w:rsidRDefault="00C538F1" w:rsidP="00F42A7B">
      <w:pPr>
        <w:pStyle w:val="ListParagraph"/>
        <w:numPr>
          <w:ilvl w:val="0"/>
          <w:numId w:val="4"/>
        </w:numPr>
        <w:rPr>
          <w:rFonts w:asciiTheme="minorHAnsi" w:hAnsiTheme="minorHAnsi" w:cstheme="minorHAnsi"/>
          <w:sz w:val="22"/>
          <w:szCs w:val="22"/>
        </w:rPr>
      </w:pPr>
      <w:r w:rsidRPr="00C538F1">
        <w:rPr>
          <w:rFonts w:asciiTheme="minorHAnsi" w:hAnsiTheme="minorHAnsi" w:cstheme="minorHAnsi"/>
          <w:b/>
          <w:bCs/>
          <w:sz w:val="22"/>
          <w:szCs w:val="22"/>
        </w:rPr>
        <w:t>English Language Proficiency Test:</w:t>
      </w:r>
      <w:r w:rsidRPr="00C538F1">
        <w:rPr>
          <w:rFonts w:asciiTheme="minorHAnsi" w:hAnsiTheme="minorHAnsi" w:cstheme="minorHAnsi"/>
          <w:sz w:val="22"/>
          <w:szCs w:val="22"/>
        </w:rPr>
        <w:t xml:space="preserve"> The English Language Proficiency Test (ELPT) is used to assess whether persons applying to pursue Undergraduate degree </w:t>
      </w:r>
      <w:proofErr w:type="spellStart"/>
      <w:r w:rsidRPr="00C538F1">
        <w:rPr>
          <w:rFonts w:asciiTheme="minorHAnsi" w:hAnsiTheme="minorHAnsi" w:cstheme="minorHAnsi"/>
          <w:sz w:val="22"/>
          <w:szCs w:val="22"/>
        </w:rPr>
        <w:t>programmes</w:t>
      </w:r>
      <w:proofErr w:type="spellEnd"/>
      <w:r w:rsidRPr="00C538F1">
        <w:rPr>
          <w:rFonts w:asciiTheme="minorHAnsi" w:hAnsiTheme="minorHAnsi" w:cstheme="minorHAnsi"/>
          <w:sz w:val="22"/>
          <w:szCs w:val="22"/>
        </w:rPr>
        <w:t xml:space="preserve"> at UWI possess a satisfactory level of writing and reading proficiency in English for university academic purposes. All applicants to The University of the West Indies are required to take </w:t>
      </w:r>
      <w:r w:rsidRPr="00C538F1">
        <w:rPr>
          <w:rFonts w:asciiTheme="minorHAnsi" w:hAnsiTheme="minorHAnsi" w:cstheme="minorHAnsi"/>
          <w:sz w:val="22"/>
          <w:szCs w:val="22"/>
        </w:rPr>
        <w:lastRenderedPageBreak/>
        <w:t xml:space="preserve">the English Language Proficiency Test (ELPT) except for persons with the following qualifications: • Grade 1-CXC General Proficiency English </w:t>
      </w:r>
      <w:proofErr w:type="spellStart"/>
      <w:r w:rsidRPr="00C538F1">
        <w:rPr>
          <w:rFonts w:asciiTheme="minorHAnsi" w:hAnsiTheme="minorHAnsi" w:cstheme="minorHAnsi"/>
          <w:sz w:val="22"/>
          <w:szCs w:val="22"/>
        </w:rPr>
        <w:t>A</w:t>
      </w:r>
      <w:proofErr w:type="spellEnd"/>
      <w:r w:rsidRPr="00C538F1">
        <w:rPr>
          <w:rFonts w:asciiTheme="minorHAnsi" w:hAnsiTheme="minorHAnsi" w:cstheme="minorHAnsi"/>
          <w:sz w:val="22"/>
          <w:szCs w:val="22"/>
        </w:rPr>
        <w:t xml:space="preserve"> Examination • Grade A-Cambridge GCE O-Level English • Grade I or II in CAPE Communication Studies • Grade A or B-Cambridge GCE A-Level/O-Level General Paper (GP) Examination • Grade B or above in a College English Course from an approved University.</w:t>
      </w:r>
    </w:p>
    <w:p w14:paraId="3D1C2205" w14:textId="23411754" w:rsidR="00C538F1" w:rsidRPr="00C538F1" w:rsidRDefault="00C538F1" w:rsidP="00F42A7B">
      <w:pPr>
        <w:pStyle w:val="ListParagraph"/>
        <w:numPr>
          <w:ilvl w:val="0"/>
          <w:numId w:val="4"/>
        </w:numPr>
        <w:rPr>
          <w:rFonts w:asciiTheme="minorHAnsi" w:hAnsiTheme="minorHAnsi" w:cstheme="minorHAnsi"/>
          <w:sz w:val="24"/>
          <w:szCs w:val="24"/>
        </w:rPr>
      </w:pPr>
      <w:r w:rsidRPr="00C538F1">
        <w:rPr>
          <w:rFonts w:asciiTheme="minorHAnsi" w:hAnsiTheme="minorHAnsi" w:cstheme="minorHAnsi"/>
          <w:b/>
          <w:bCs/>
          <w:sz w:val="22"/>
          <w:szCs w:val="22"/>
        </w:rPr>
        <w:t>Mathematics Requirement:</w:t>
      </w:r>
      <w:r w:rsidRPr="00C538F1">
        <w:rPr>
          <w:rFonts w:asciiTheme="minorHAnsi" w:hAnsiTheme="minorHAnsi" w:cstheme="minorHAnsi"/>
          <w:sz w:val="22"/>
          <w:szCs w:val="22"/>
        </w:rPr>
        <w:t xml:space="preserve"> Applicants for entry into Majors and Specials offered by the Faculty of Social Sciences are required to have a minimum of a Grade II before 1998 or Grade III after 1998 in Mathematics at the CSEC General Level/O-Level or any other course deemed by the Faculty Board to be equivalent.</w:t>
      </w:r>
    </w:p>
    <w:p w14:paraId="0BEE1E65" w14:textId="2D3ADBBB" w:rsidR="00C538F1" w:rsidRPr="00C538F1" w:rsidRDefault="00C538F1" w:rsidP="00C538F1">
      <w:pPr>
        <w:pStyle w:val="ListParagraph"/>
        <w:numPr>
          <w:ilvl w:val="0"/>
          <w:numId w:val="4"/>
        </w:numPr>
        <w:rPr>
          <w:rFonts w:asciiTheme="minorHAnsi" w:hAnsiTheme="minorHAnsi" w:cstheme="minorHAnsi"/>
          <w:sz w:val="28"/>
          <w:szCs w:val="28"/>
        </w:rPr>
      </w:pPr>
      <w:r w:rsidRPr="00C538F1">
        <w:rPr>
          <w:rFonts w:asciiTheme="minorHAnsi" w:hAnsiTheme="minorHAnsi" w:cstheme="minorHAnsi"/>
          <w:b/>
          <w:bCs/>
          <w:sz w:val="22"/>
          <w:szCs w:val="22"/>
        </w:rPr>
        <w:t>Policy of the Department of Economics with respect to ECON 1003</w:t>
      </w:r>
      <w:r w:rsidRPr="00C538F1">
        <w:rPr>
          <w:rFonts w:asciiTheme="minorHAnsi" w:hAnsiTheme="minorHAnsi" w:cstheme="minorHAnsi"/>
          <w:sz w:val="22"/>
          <w:szCs w:val="22"/>
        </w:rPr>
        <w:t xml:space="preserve"> – </w:t>
      </w:r>
      <w:r w:rsidRPr="00C538F1">
        <w:rPr>
          <w:rFonts w:asciiTheme="minorHAnsi" w:hAnsiTheme="minorHAnsi" w:cstheme="minorHAnsi"/>
          <w:b/>
          <w:bCs/>
          <w:sz w:val="22"/>
          <w:szCs w:val="22"/>
        </w:rPr>
        <w:t>Mathematics for Economics I</w:t>
      </w:r>
      <w:r w:rsidRPr="00C538F1">
        <w:rPr>
          <w:rFonts w:asciiTheme="minorHAnsi" w:hAnsiTheme="minorHAnsi" w:cstheme="minorHAnsi"/>
          <w:sz w:val="22"/>
          <w:szCs w:val="22"/>
        </w:rPr>
        <w:t xml:space="preserve">. The prerequisites to read </w:t>
      </w:r>
      <w:r w:rsidRPr="00D11E04">
        <w:rPr>
          <w:rFonts w:asciiTheme="minorHAnsi" w:hAnsiTheme="minorHAnsi" w:cstheme="minorHAnsi"/>
          <w:b/>
          <w:bCs/>
          <w:sz w:val="22"/>
          <w:szCs w:val="22"/>
        </w:rPr>
        <w:t>ECON 1003</w:t>
      </w:r>
      <w:r w:rsidRPr="00C538F1">
        <w:rPr>
          <w:rFonts w:asciiTheme="minorHAnsi" w:hAnsiTheme="minorHAnsi" w:cstheme="minorHAnsi"/>
          <w:sz w:val="22"/>
          <w:szCs w:val="22"/>
        </w:rPr>
        <w:t xml:space="preserve"> are a pass in </w:t>
      </w:r>
      <w:r w:rsidRPr="00C538F1">
        <w:rPr>
          <w:rFonts w:asciiTheme="minorHAnsi" w:hAnsiTheme="minorHAnsi" w:cstheme="minorHAnsi"/>
          <w:b/>
          <w:bCs/>
          <w:sz w:val="22"/>
          <w:szCs w:val="22"/>
        </w:rPr>
        <w:t>Mathematics Proficiency Test (MPT)</w:t>
      </w:r>
      <w:r w:rsidRPr="00C538F1">
        <w:rPr>
          <w:rFonts w:asciiTheme="minorHAnsi" w:hAnsiTheme="minorHAnsi" w:cstheme="minorHAnsi"/>
          <w:sz w:val="22"/>
          <w:szCs w:val="22"/>
        </w:rPr>
        <w:t xml:space="preserve"> or </w:t>
      </w:r>
      <w:r w:rsidRPr="00C538F1">
        <w:rPr>
          <w:rFonts w:asciiTheme="minorHAnsi" w:hAnsiTheme="minorHAnsi" w:cstheme="minorHAnsi"/>
          <w:b/>
          <w:bCs/>
          <w:sz w:val="22"/>
          <w:szCs w:val="22"/>
        </w:rPr>
        <w:t>ECON 0001 – Mathematics for Social Sciences</w:t>
      </w:r>
      <w:r w:rsidRPr="00C538F1">
        <w:rPr>
          <w:rFonts w:asciiTheme="minorHAnsi" w:hAnsiTheme="minorHAnsi" w:cstheme="minorHAnsi"/>
          <w:sz w:val="22"/>
          <w:szCs w:val="22"/>
        </w:rPr>
        <w:t xml:space="preserve">. </w:t>
      </w:r>
      <w:r w:rsidRPr="00D11E04">
        <w:rPr>
          <w:rFonts w:asciiTheme="minorHAnsi" w:hAnsiTheme="minorHAnsi" w:cstheme="minorHAnsi"/>
          <w:b/>
          <w:bCs/>
          <w:sz w:val="22"/>
          <w:szCs w:val="22"/>
        </w:rPr>
        <w:t>The Mathematics Proficiency Test (MPT)</w:t>
      </w:r>
      <w:r w:rsidRPr="00C538F1">
        <w:rPr>
          <w:rFonts w:asciiTheme="minorHAnsi" w:hAnsiTheme="minorHAnsi" w:cstheme="minorHAnsi"/>
          <w:sz w:val="22"/>
          <w:szCs w:val="22"/>
        </w:rPr>
        <w:t xml:space="preserve"> or </w:t>
      </w:r>
      <w:r w:rsidRPr="00D11E04">
        <w:rPr>
          <w:rFonts w:asciiTheme="minorHAnsi" w:hAnsiTheme="minorHAnsi" w:cstheme="minorHAnsi"/>
          <w:b/>
          <w:bCs/>
          <w:sz w:val="22"/>
          <w:szCs w:val="22"/>
        </w:rPr>
        <w:t>ECON 0001</w:t>
      </w:r>
      <w:r w:rsidRPr="00C538F1">
        <w:rPr>
          <w:rFonts w:asciiTheme="minorHAnsi" w:hAnsiTheme="minorHAnsi" w:cstheme="minorHAnsi"/>
          <w:sz w:val="22"/>
          <w:szCs w:val="22"/>
        </w:rPr>
        <w:t xml:space="preserve"> must be written by </w:t>
      </w:r>
      <w:r w:rsidRPr="00C538F1">
        <w:rPr>
          <w:rFonts w:asciiTheme="minorHAnsi" w:hAnsiTheme="minorHAnsi" w:cstheme="minorHAnsi"/>
          <w:b/>
          <w:bCs/>
          <w:sz w:val="22"/>
          <w:szCs w:val="22"/>
        </w:rPr>
        <w:t>all students who are required to read ECON 1003</w:t>
      </w:r>
      <w:r w:rsidRPr="00C538F1">
        <w:rPr>
          <w:rFonts w:asciiTheme="minorHAnsi" w:hAnsiTheme="minorHAnsi" w:cstheme="minorHAnsi"/>
          <w:sz w:val="22"/>
          <w:szCs w:val="22"/>
        </w:rPr>
        <w:t xml:space="preserve">. Students who qualify for the exemptions as stated </w:t>
      </w:r>
      <w:r>
        <w:rPr>
          <w:rFonts w:asciiTheme="minorHAnsi" w:hAnsiTheme="minorHAnsi" w:cstheme="minorHAnsi"/>
          <w:sz w:val="22"/>
          <w:szCs w:val="22"/>
        </w:rPr>
        <w:t xml:space="preserve">below </w:t>
      </w:r>
      <w:r w:rsidRPr="00C538F1">
        <w:rPr>
          <w:rFonts w:asciiTheme="minorHAnsi" w:hAnsiTheme="minorHAnsi" w:cstheme="minorHAnsi"/>
          <w:b/>
          <w:bCs/>
          <w:sz w:val="22"/>
          <w:szCs w:val="22"/>
        </w:rPr>
        <w:t>must apply to Student Admissions</w:t>
      </w:r>
      <w:r w:rsidRPr="00C538F1">
        <w:rPr>
          <w:rFonts w:asciiTheme="minorHAnsi" w:hAnsiTheme="minorHAnsi" w:cstheme="minorHAnsi"/>
          <w:sz w:val="22"/>
          <w:szCs w:val="22"/>
        </w:rPr>
        <w:t xml:space="preserve"> for the exemption only/exemption with credit for it to appear on their transcript.</w:t>
      </w:r>
      <w:r>
        <w:rPr>
          <w:rFonts w:asciiTheme="minorHAnsi" w:hAnsiTheme="minorHAnsi" w:cstheme="minorHAnsi"/>
          <w:sz w:val="22"/>
          <w:szCs w:val="22"/>
        </w:rPr>
        <w:t xml:space="preserve"> </w:t>
      </w:r>
      <w:r w:rsidRPr="00C538F1">
        <w:rPr>
          <w:rFonts w:asciiTheme="minorHAnsi" w:hAnsiTheme="minorHAnsi" w:cstheme="minorHAnsi"/>
          <w:b/>
          <w:bCs/>
          <w:sz w:val="22"/>
          <w:szCs w:val="22"/>
        </w:rPr>
        <w:t>The MPT</w:t>
      </w:r>
      <w:r w:rsidRPr="00C538F1">
        <w:rPr>
          <w:rFonts w:asciiTheme="minorHAnsi" w:hAnsiTheme="minorHAnsi" w:cstheme="minorHAnsi"/>
          <w:sz w:val="22"/>
          <w:szCs w:val="22"/>
        </w:rPr>
        <w:t xml:space="preserve"> and </w:t>
      </w:r>
      <w:r w:rsidRPr="00D11E04">
        <w:rPr>
          <w:rFonts w:asciiTheme="minorHAnsi" w:hAnsiTheme="minorHAnsi" w:cstheme="minorHAnsi"/>
          <w:b/>
          <w:bCs/>
          <w:sz w:val="22"/>
          <w:szCs w:val="22"/>
        </w:rPr>
        <w:t>ECON 0001</w:t>
      </w:r>
      <w:r w:rsidRPr="00C538F1">
        <w:rPr>
          <w:rFonts w:asciiTheme="minorHAnsi" w:hAnsiTheme="minorHAnsi" w:cstheme="minorHAnsi"/>
          <w:sz w:val="22"/>
          <w:szCs w:val="22"/>
        </w:rPr>
        <w:t xml:space="preserve"> are offered </w:t>
      </w:r>
      <w:r>
        <w:rPr>
          <w:rFonts w:asciiTheme="minorHAnsi" w:hAnsiTheme="minorHAnsi" w:cstheme="minorHAnsi"/>
          <w:sz w:val="22"/>
          <w:szCs w:val="22"/>
        </w:rPr>
        <w:t>in the beginning of</w:t>
      </w:r>
      <w:r w:rsidRPr="00C538F1">
        <w:rPr>
          <w:rFonts w:asciiTheme="minorHAnsi" w:hAnsiTheme="minorHAnsi" w:cstheme="minorHAnsi"/>
          <w:sz w:val="22"/>
          <w:szCs w:val="22"/>
        </w:rPr>
        <w:t xml:space="preserve"> </w:t>
      </w:r>
      <w:r w:rsidRPr="00C538F1">
        <w:rPr>
          <w:rFonts w:asciiTheme="minorHAnsi" w:hAnsiTheme="minorHAnsi" w:cstheme="minorHAnsi"/>
          <w:b/>
          <w:bCs/>
          <w:sz w:val="22"/>
          <w:szCs w:val="22"/>
        </w:rPr>
        <w:t>both Semesters I</w:t>
      </w:r>
      <w:r w:rsidRPr="00C538F1">
        <w:rPr>
          <w:rFonts w:asciiTheme="minorHAnsi" w:hAnsiTheme="minorHAnsi" w:cstheme="minorHAnsi"/>
          <w:sz w:val="22"/>
          <w:szCs w:val="22"/>
        </w:rPr>
        <w:t xml:space="preserve"> and </w:t>
      </w:r>
      <w:r w:rsidRPr="00C538F1">
        <w:rPr>
          <w:rFonts w:asciiTheme="minorHAnsi" w:hAnsiTheme="minorHAnsi" w:cstheme="minorHAnsi"/>
          <w:b/>
          <w:bCs/>
          <w:sz w:val="22"/>
          <w:szCs w:val="22"/>
        </w:rPr>
        <w:t>II</w:t>
      </w:r>
      <w:r>
        <w:rPr>
          <w:rFonts w:asciiTheme="minorHAnsi" w:hAnsiTheme="minorHAnsi" w:cstheme="minorHAnsi"/>
          <w:sz w:val="22"/>
          <w:szCs w:val="22"/>
        </w:rPr>
        <w:t>. It</w:t>
      </w:r>
      <w:r w:rsidRPr="00C538F1">
        <w:rPr>
          <w:rFonts w:asciiTheme="minorHAnsi" w:hAnsiTheme="minorHAnsi" w:cstheme="minorHAnsi"/>
          <w:sz w:val="22"/>
          <w:szCs w:val="22"/>
        </w:rPr>
        <w:t xml:space="preserve"> can only be attempted </w:t>
      </w:r>
      <w:r w:rsidRPr="00C538F1">
        <w:rPr>
          <w:rFonts w:asciiTheme="minorHAnsi" w:hAnsiTheme="minorHAnsi" w:cstheme="minorHAnsi"/>
          <w:b/>
          <w:bCs/>
          <w:sz w:val="22"/>
          <w:szCs w:val="22"/>
        </w:rPr>
        <w:t>once</w:t>
      </w:r>
      <w:r w:rsidRPr="00C538F1">
        <w:rPr>
          <w:rFonts w:asciiTheme="minorHAnsi" w:hAnsiTheme="minorHAnsi" w:cstheme="minorHAnsi"/>
          <w:sz w:val="22"/>
          <w:szCs w:val="22"/>
        </w:rPr>
        <w:t>.</w:t>
      </w:r>
      <w:r>
        <w:rPr>
          <w:rFonts w:asciiTheme="minorHAnsi" w:hAnsiTheme="minorHAnsi" w:cstheme="minorHAnsi"/>
          <w:sz w:val="22"/>
          <w:szCs w:val="22"/>
        </w:rPr>
        <w:t xml:space="preserve"> </w:t>
      </w:r>
      <w:r w:rsidRPr="00C538F1">
        <w:rPr>
          <w:rFonts w:asciiTheme="minorHAnsi" w:hAnsiTheme="minorHAnsi" w:cstheme="minorHAnsi"/>
          <w:b/>
          <w:bCs/>
          <w:sz w:val="22"/>
          <w:szCs w:val="22"/>
        </w:rPr>
        <w:t>Students who pass the MPT</w:t>
      </w:r>
      <w:r w:rsidRPr="00C538F1">
        <w:rPr>
          <w:rFonts w:asciiTheme="minorHAnsi" w:hAnsiTheme="minorHAnsi" w:cstheme="minorHAnsi"/>
          <w:sz w:val="22"/>
          <w:szCs w:val="22"/>
        </w:rPr>
        <w:t xml:space="preserve"> will qualify to register for </w:t>
      </w:r>
      <w:r w:rsidRPr="00C538F1">
        <w:rPr>
          <w:rFonts w:asciiTheme="minorHAnsi" w:hAnsiTheme="minorHAnsi" w:cstheme="minorHAnsi"/>
          <w:b/>
          <w:bCs/>
          <w:sz w:val="22"/>
          <w:szCs w:val="22"/>
        </w:rPr>
        <w:t>ECON 1003</w:t>
      </w:r>
      <w:r w:rsidRPr="00C538F1">
        <w:rPr>
          <w:rFonts w:asciiTheme="minorHAnsi" w:hAnsiTheme="minorHAnsi" w:cstheme="minorHAnsi"/>
          <w:sz w:val="22"/>
          <w:szCs w:val="22"/>
        </w:rPr>
        <w:t xml:space="preserve"> and students who </w:t>
      </w:r>
      <w:r w:rsidRPr="00C538F1">
        <w:rPr>
          <w:rFonts w:asciiTheme="minorHAnsi" w:hAnsiTheme="minorHAnsi" w:cstheme="minorHAnsi"/>
          <w:b/>
          <w:bCs/>
          <w:sz w:val="22"/>
          <w:szCs w:val="22"/>
        </w:rPr>
        <w:t>fail the MPT</w:t>
      </w:r>
      <w:r w:rsidRPr="00C538F1">
        <w:rPr>
          <w:rFonts w:asciiTheme="minorHAnsi" w:hAnsiTheme="minorHAnsi" w:cstheme="minorHAnsi"/>
          <w:sz w:val="22"/>
          <w:szCs w:val="22"/>
        </w:rPr>
        <w:t xml:space="preserve"> will be required to read </w:t>
      </w:r>
      <w:r w:rsidRPr="00C538F1">
        <w:rPr>
          <w:rFonts w:asciiTheme="minorHAnsi" w:hAnsiTheme="minorHAnsi" w:cstheme="minorHAnsi"/>
          <w:b/>
          <w:bCs/>
          <w:sz w:val="22"/>
          <w:szCs w:val="22"/>
        </w:rPr>
        <w:t>ECON 0001</w:t>
      </w:r>
      <w:r w:rsidRPr="00C538F1">
        <w:rPr>
          <w:rFonts w:asciiTheme="minorHAnsi" w:hAnsiTheme="minorHAnsi" w:cstheme="minorHAnsi"/>
          <w:sz w:val="22"/>
          <w:szCs w:val="22"/>
        </w:rPr>
        <w:t xml:space="preserve"> </w:t>
      </w:r>
      <w:r w:rsidRPr="00C538F1">
        <w:rPr>
          <w:rFonts w:asciiTheme="minorHAnsi" w:hAnsiTheme="minorHAnsi" w:cstheme="minorHAnsi"/>
          <w:b/>
          <w:bCs/>
          <w:sz w:val="22"/>
          <w:szCs w:val="22"/>
        </w:rPr>
        <w:t>before qualifying to read ECON 1003</w:t>
      </w:r>
      <w:r w:rsidRPr="00C538F1">
        <w:rPr>
          <w:rFonts w:asciiTheme="minorHAnsi" w:hAnsiTheme="minorHAnsi" w:cstheme="minorHAnsi"/>
          <w:sz w:val="22"/>
          <w:szCs w:val="22"/>
        </w:rPr>
        <w:t>.</w:t>
      </w:r>
    </w:p>
    <w:p w14:paraId="52D520AF" w14:textId="1C3D232C" w:rsidR="00C538F1" w:rsidRDefault="00267707" w:rsidP="00C538F1">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 xml:space="preserve"> </w:t>
      </w:r>
      <w:r w:rsidR="00C538F1" w:rsidRPr="00C538F1">
        <w:rPr>
          <w:rFonts w:asciiTheme="minorHAnsi" w:hAnsiTheme="minorHAnsi" w:cstheme="minorHAnsi"/>
          <w:sz w:val="22"/>
          <w:szCs w:val="22"/>
        </w:rPr>
        <w:t xml:space="preserve">Students who have a pass in the following Global (formerly Open) Campus courses will be eligible for </w:t>
      </w:r>
      <w:r w:rsidR="00C538F1" w:rsidRPr="00267707">
        <w:rPr>
          <w:rFonts w:asciiTheme="minorHAnsi" w:hAnsiTheme="minorHAnsi" w:cstheme="minorHAnsi"/>
          <w:b/>
          <w:bCs/>
          <w:sz w:val="22"/>
          <w:szCs w:val="22"/>
        </w:rPr>
        <w:t>exemption without credit</w:t>
      </w:r>
      <w:r w:rsidR="00C538F1">
        <w:rPr>
          <w:rFonts w:asciiTheme="minorHAnsi" w:hAnsiTheme="minorHAnsi" w:cstheme="minorHAnsi"/>
          <w:sz w:val="22"/>
          <w:szCs w:val="22"/>
        </w:rPr>
        <w:t xml:space="preserve"> </w:t>
      </w:r>
      <w:r w:rsidR="00C538F1" w:rsidRPr="00C538F1">
        <w:rPr>
          <w:rFonts w:asciiTheme="minorHAnsi" w:hAnsiTheme="minorHAnsi" w:cstheme="minorHAnsi"/>
          <w:sz w:val="22"/>
          <w:szCs w:val="22"/>
        </w:rPr>
        <w:t xml:space="preserve">from </w:t>
      </w:r>
      <w:r w:rsidR="00C538F1" w:rsidRPr="00267707">
        <w:rPr>
          <w:rFonts w:asciiTheme="minorHAnsi" w:hAnsiTheme="minorHAnsi" w:cstheme="minorHAnsi"/>
          <w:b/>
          <w:bCs/>
          <w:sz w:val="22"/>
          <w:szCs w:val="22"/>
        </w:rPr>
        <w:t>ECON 0001</w:t>
      </w:r>
      <w:r w:rsidR="00C538F1" w:rsidRPr="00C538F1">
        <w:rPr>
          <w:rFonts w:asciiTheme="minorHAnsi" w:hAnsiTheme="minorHAnsi" w:cstheme="minorHAnsi"/>
          <w:sz w:val="22"/>
          <w:szCs w:val="22"/>
        </w:rPr>
        <w:t xml:space="preserve"> and should contact the Department of Economics before proceeding to register for ECON1003: </w:t>
      </w:r>
    </w:p>
    <w:p w14:paraId="062825EB" w14:textId="77777777" w:rsidR="00C538F1" w:rsidRDefault="00C538F1" w:rsidP="00C538F1">
      <w:pPr>
        <w:pStyle w:val="ListParagraph"/>
        <w:rPr>
          <w:rFonts w:asciiTheme="minorHAnsi" w:hAnsiTheme="minorHAnsi" w:cstheme="minorHAnsi"/>
          <w:sz w:val="22"/>
          <w:szCs w:val="22"/>
        </w:rPr>
      </w:pPr>
      <w:r w:rsidRPr="00C538F1">
        <w:rPr>
          <w:rFonts w:asciiTheme="minorHAnsi" w:hAnsiTheme="minorHAnsi" w:cstheme="minorHAnsi"/>
          <w:sz w:val="22"/>
          <w:szCs w:val="22"/>
        </w:rPr>
        <w:t xml:space="preserve">• </w:t>
      </w:r>
      <w:r w:rsidRPr="00267707">
        <w:rPr>
          <w:rFonts w:asciiTheme="minorHAnsi" w:hAnsiTheme="minorHAnsi" w:cstheme="minorHAnsi"/>
          <w:b/>
          <w:bCs/>
          <w:sz w:val="22"/>
          <w:szCs w:val="22"/>
        </w:rPr>
        <w:t>Mathematics for Business Purposes</w:t>
      </w:r>
      <w:r w:rsidRPr="00C538F1">
        <w:rPr>
          <w:rFonts w:asciiTheme="minorHAnsi" w:hAnsiTheme="minorHAnsi" w:cstheme="minorHAnsi"/>
          <w:sz w:val="22"/>
          <w:szCs w:val="22"/>
        </w:rPr>
        <w:t xml:space="preserve"> </w:t>
      </w:r>
    </w:p>
    <w:p w14:paraId="2B9A8BD8" w14:textId="77777777" w:rsidR="00C538F1" w:rsidRDefault="00C538F1" w:rsidP="00C538F1">
      <w:pPr>
        <w:pStyle w:val="ListParagraph"/>
        <w:rPr>
          <w:rFonts w:asciiTheme="minorHAnsi" w:hAnsiTheme="minorHAnsi" w:cstheme="minorHAnsi"/>
          <w:sz w:val="22"/>
          <w:szCs w:val="22"/>
        </w:rPr>
      </w:pPr>
      <w:r w:rsidRPr="00C538F1">
        <w:rPr>
          <w:rFonts w:asciiTheme="minorHAnsi" w:hAnsiTheme="minorHAnsi" w:cstheme="minorHAnsi"/>
          <w:sz w:val="22"/>
          <w:szCs w:val="22"/>
        </w:rPr>
        <w:t xml:space="preserve">• </w:t>
      </w:r>
      <w:r w:rsidRPr="00267707">
        <w:rPr>
          <w:rFonts w:asciiTheme="minorHAnsi" w:hAnsiTheme="minorHAnsi" w:cstheme="minorHAnsi"/>
          <w:b/>
          <w:bCs/>
          <w:sz w:val="22"/>
          <w:szCs w:val="22"/>
        </w:rPr>
        <w:t>Business Management-Mathematics</w:t>
      </w:r>
      <w:r w:rsidRPr="00C538F1">
        <w:rPr>
          <w:rFonts w:asciiTheme="minorHAnsi" w:hAnsiTheme="minorHAnsi" w:cstheme="minorHAnsi"/>
          <w:sz w:val="22"/>
          <w:szCs w:val="22"/>
        </w:rPr>
        <w:t xml:space="preserve"> </w:t>
      </w:r>
    </w:p>
    <w:p w14:paraId="3E13CCC2" w14:textId="4AF6A511" w:rsidR="00267707" w:rsidRDefault="00C538F1" w:rsidP="00267707">
      <w:pPr>
        <w:pStyle w:val="ListParagraph"/>
        <w:rPr>
          <w:rFonts w:asciiTheme="minorHAnsi" w:hAnsiTheme="minorHAnsi" w:cstheme="minorHAnsi"/>
          <w:b/>
          <w:bCs/>
          <w:sz w:val="22"/>
          <w:szCs w:val="22"/>
        </w:rPr>
      </w:pPr>
      <w:r w:rsidRPr="00C538F1">
        <w:rPr>
          <w:rFonts w:asciiTheme="minorHAnsi" w:hAnsiTheme="minorHAnsi" w:cstheme="minorHAnsi"/>
          <w:sz w:val="22"/>
          <w:szCs w:val="22"/>
        </w:rPr>
        <w:t xml:space="preserve">• </w:t>
      </w:r>
      <w:r w:rsidRPr="00267707">
        <w:rPr>
          <w:rFonts w:asciiTheme="minorHAnsi" w:hAnsiTheme="minorHAnsi" w:cstheme="minorHAnsi"/>
          <w:b/>
          <w:bCs/>
          <w:sz w:val="22"/>
          <w:szCs w:val="22"/>
        </w:rPr>
        <w:t>Certificate Course in Business Management and Administrative Professional Office Management</w:t>
      </w:r>
    </w:p>
    <w:p w14:paraId="732758A9" w14:textId="7EFEEB58" w:rsidR="00267707" w:rsidRPr="00267707" w:rsidRDefault="00267707" w:rsidP="00267707">
      <w:pPr>
        <w:pStyle w:val="ListParagraph"/>
        <w:numPr>
          <w:ilvl w:val="0"/>
          <w:numId w:val="4"/>
        </w:numPr>
        <w:rPr>
          <w:rFonts w:asciiTheme="minorHAnsi" w:hAnsiTheme="minorHAnsi" w:cstheme="minorHAnsi"/>
          <w:b/>
          <w:bCs/>
          <w:sz w:val="24"/>
          <w:szCs w:val="24"/>
        </w:rPr>
      </w:pPr>
      <w:r>
        <w:rPr>
          <w:rFonts w:asciiTheme="minorHAnsi" w:hAnsiTheme="minorHAnsi" w:cstheme="minorHAnsi"/>
          <w:sz w:val="22"/>
          <w:szCs w:val="22"/>
        </w:rPr>
        <w:t xml:space="preserve"> </w:t>
      </w:r>
      <w:r w:rsidRPr="00267707">
        <w:rPr>
          <w:rFonts w:asciiTheme="minorHAnsi" w:hAnsiTheme="minorHAnsi" w:cstheme="minorHAnsi"/>
          <w:b/>
          <w:bCs/>
          <w:sz w:val="22"/>
          <w:szCs w:val="22"/>
        </w:rPr>
        <w:t>Exemption Only</w:t>
      </w:r>
      <w:r>
        <w:rPr>
          <w:rFonts w:asciiTheme="minorHAnsi" w:hAnsiTheme="minorHAnsi" w:cstheme="minorHAnsi"/>
          <w:sz w:val="22"/>
          <w:szCs w:val="22"/>
        </w:rPr>
        <w:t xml:space="preserve"> </w:t>
      </w:r>
      <w:r w:rsidRPr="00267707">
        <w:rPr>
          <w:rFonts w:asciiTheme="minorHAnsi" w:hAnsiTheme="minorHAnsi" w:cstheme="minorHAnsi"/>
          <w:sz w:val="22"/>
          <w:szCs w:val="22"/>
        </w:rPr>
        <w:t xml:space="preserve">Students are required to read for </w:t>
      </w:r>
      <w:r w:rsidRPr="00267707">
        <w:rPr>
          <w:rFonts w:asciiTheme="minorHAnsi" w:hAnsiTheme="minorHAnsi" w:cstheme="minorHAnsi"/>
          <w:b/>
          <w:bCs/>
          <w:sz w:val="22"/>
          <w:szCs w:val="22"/>
        </w:rPr>
        <w:t>additional Level I courses</w:t>
      </w:r>
      <w:r w:rsidRPr="00267707">
        <w:rPr>
          <w:rFonts w:asciiTheme="minorHAnsi" w:hAnsiTheme="minorHAnsi" w:cstheme="minorHAnsi"/>
          <w:sz w:val="22"/>
          <w:szCs w:val="22"/>
        </w:rPr>
        <w:t xml:space="preserve"> from this or any other Faculty to complete their Level I credit requirements. Exemptions only will be granted for passes in the following subject areas:</w:t>
      </w:r>
    </w:p>
    <w:p w14:paraId="2629A39E" w14:textId="77777777" w:rsidR="00F42A7B" w:rsidRPr="00C538F1" w:rsidRDefault="00F42A7B">
      <w:pPr>
        <w:rPr>
          <w:rFonts w:asciiTheme="minorHAnsi" w:hAnsiTheme="minorHAnsi" w:cstheme="minorHAnsi"/>
          <w:sz w:val="22"/>
          <w:szCs w:val="22"/>
        </w:rPr>
      </w:pPr>
    </w:p>
    <w:tbl>
      <w:tblPr>
        <w:tblStyle w:val="TableGrid"/>
        <w:tblW w:w="7655" w:type="dxa"/>
        <w:tblInd w:w="-147" w:type="dxa"/>
        <w:tblLook w:val="04A0" w:firstRow="1" w:lastRow="0" w:firstColumn="1" w:lastColumn="0" w:noHBand="0" w:noVBand="1"/>
      </w:tblPr>
      <w:tblGrid>
        <w:gridCol w:w="4537"/>
        <w:gridCol w:w="3118"/>
      </w:tblGrid>
      <w:tr w:rsidR="00ED2231" w14:paraId="7334E757" w14:textId="77777777" w:rsidTr="00ED2231">
        <w:tc>
          <w:tcPr>
            <w:tcW w:w="4537" w:type="dxa"/>
          </w:tcPr>
          <w:p w14:paraId="1EFFD671" w14:textId="6DF9C88F" w:rsidR="00ED2231" w:rsidRPr="00267707" w:rsidRDefault="00ED2231" w:rsidP="004A06A8">
            <w:pPr>
              <w:rPr>
                <w:rFonts w:asciiTheme="minorHAnsi" w:hAnsiTheme="minorHAnsi" w:cstheme="minorHAnsi"/>
                <w:b/>
                <w:bCs/>
                <w:sz w:val="24"/>
                <w:szCs w:val="24"/>
              </w:rPr>
            </w:pPr>
            <w:r w:rsidRPr="00267707">
              <w:rPr>
                <w:rFonts w:asciiTheme="minorHAnsi" w:hAnsiTheme="minorHAnsi" w:cstheme="minorHAnsi"/>
                <w:b/>
                <w:bCs/>
                <w:sz w:val="24"/>
                <w:szCs w:val="24"/>
              </w:rPr>
              <w:t>Qualification</w:t>
            </w:r>
          </w:p>
        </w:tc>
        <w:tc>
          <w:tcPr>
            <w:tcW w:w="3118" w:type="dxa"/>
          </w:tcPr>
          <w:p w14:paraId="57D27E7F" w14:textId="04FE42E0" w:rsidR="00ED2231" w:rsidRPr="00267707" w:rsidRDefault="00ED2231" w:rsidP="004A06A8">
            <w:pPr>
              <w:rPr>
                <w:rFonts w:asciiTheme="minorHAnsi" w:hAnsiTheme="minorHAnsi" w:cstheme="minorHAnsi"/>
                <w:sz w:val="24"/>
                <w:szCs w:val="24"/>
              </w:rPr>
            </w:pPr>
            <w:r w:rsidRPr="00267707">
              <w:rPr>
                <w:rStyle w:val="Strong"/>
                <w:rFonts w:asciiTheme="minorHAnsi" w:hAnsiTheme="minorHAnsi" w:cstheme="minorHAnsi"/>
                <w:color w:val="333333"/>
                <w:sz w:val="24"/>
                <w:szCs w:val="24"/>
                <w:bdr w:val="none" w:sz="0" w:space="0" w:color="auto" w:frame="1"/>
                <w:shd w:val="clear" w:color="auto" w:fill="FFFFFF"/>
              </w:rPr>
              <w:t xml:space="preserve">Course Exempted </w:t>
            </w:r>
          </w:p>
        </w:tc>
      </w:tr>
      <w:tr w:rsidR="00ED2231" w14:paraId="3B7B372D" w14:textId="77777777" w:rsidTr="00ED2231">
        <w:tc>
          <w:tcPr>
            <w:tcW w:w="4537" w:type="dxa"/>
          </w:tcPr>
          <w:p w14:paraId="3B4E8039" w14:textId="4DB0C699" w:rsidR="00ED2231" w:rsidRDefault="00ED2231" w:rsidP="004A06A8">
            <w:pPr>
              <w:rPr>
                <w:rFonts w:asciiTheme="minorHAnsi" w:hAnsiTheme="minorHAnsi" w:cstheme="minorHAnsi"/>
                <w:b/>
                <w:bCs/>
                <w:sz w:val="24"/>
                <w:szCs w:val="24"/>
              </w:rPr>
            </w:pPr>
            <w:r>
              <w:rPr>
                <w:rFonts w:asciiTheme="minorHAnsi" w:hAnsiTheme="minorHAnsi" w:cstheme="minorHAnsi"/>
                <w:b/>
                <w:bCs/>
                <w:sz w:val="24"/>
                <w:szCs w:val="24"/>
              </w:rPr>
              <w:t>CSEC Passes:</w:t>
            </w:r>
          </w:p>
          <w:p w14:paraId="11BFBBF1" w14:textId="26133D53" w:rsidR="00ED2231" w:rsidRDefault="00ED2231" w:rsidP="004A06A8">
            <w:pPr>
              <w:rPr>
                <w:rFonts w:asciiTheme="minorHAnsi" w:hAnsiTheme="minorHAnsi" w:cstheme="minorHAnsi"/>
                <w:sz w:val="24"/>
                <w:szCs w:val="24"/>
              </w:rPr>
            </w:pPr>
            <w:r>
              <w:rPr>
                <w:rFonts w:asciiTheme="minorHAnsi" w:hAnsiTheme="minorHAnsi" w:cstheme="minorHAnsi"/>
                <w:sz w:val="24"/>
                <w:szCs w:val="24"/>
              </w:rPr>
              <w:t>Additional Mathematics</w:t>
            </w:r>
          </w:p>
          <w:p w14:paraId="4B245372" w14:textId="653EA25A" w:rsidR="00ED2231" w:rsidRDefault="00ED2231" w:rsidP="004A06A8">
            <w:pPr>
              <w:rPr>
                <w:rFonts w:asciiTheme="minorHAnsi" w:hAnsiTheme="minorHAnsi" w:cstheme="minorHAnsi"/>
                <w:sz w:val="24"/>
                <w:szCs w:val="24"/>
              </w:rPr>
            </w:pPr>
            <w:r>
              <w:rPr>
                <w:rFonts w:asciiTheme="minorHAnsi" w:hAnsiTheme="minorHAnsi" w:cstheme="minorHAnsi"/>
                <w:sz w:val="24"/>
                <w:szCs w:val="24"/>
              </w:rPr>
              <w:t>GCE Additional Mathematics</w:t>
            </w:r>
          </w:p>
          <w:p w14:paraId="2EE74092" w14:textId="123B4FBC" w:rsidR="00ED2231" w:rsidRDefault="00ED2231" w:rsidP="004A06A8">
            <w:pPr>
              <w:rPr>
                <w:rFonts w:asciiTheme="minorHAnsi" w:hAnsiTheme="minorHAnsi" w:cstheme="minorHAnsi"/>
                <w:sz w:val="24"/>
                <w:szCs w:val="24"/>
              </w:rPr>
            </w:pPr>
            <w:r>
              <w:rPr>
                <w:rFonts w:asciiTheme="minorHAnsi" w:hAnsiTheme="minorHAnsi" w:cstheme="minorHAnsi"/>
                <w:sz w:val="24"/>
                <w:szCs w:val="24"/>
              </w:rPr>
              <w:t>GCE Advanced Level Mathematics</w:t>
            </w:r>
          </w:p>
          <w:p w14:paraId="086EA1C3" w14:textId="62BEBD9D" w:rsidR="00ED2231" w:rsidRDefault="00ED2231" w:rsidP="004A06A8">
            <w:pPr>
              <w:rPr>
                <w:rFonts w:asciiTheme="minorHAnsi" w:hAnsiTheme="minorHAnsi" w:cstheme="minorHAnsi"/>
                <w:sz w:val="24"/>
                <w:szCs w:val="24"/>
              </w:rPr>
            </w:pPr>
            <w:r>
              <w:rPr>
                <w:rFonts w:asciiTheme="minorHAnsi" w:hAnsiTheme="minorHAnsi" w:cstheme="minorHAnsi"/>
                <w:sz w:val="24"/>
                <w:szCs w:val="24"/>
              </w:rPr>
              <w:t xml:space="preserve">AS Mathematics </w:t>
            </w:r>
          </w:p>
          <w:p w14:paraId="4A7D2346" w14:textId="26DE2E5C" w:rsidR="00ED2231" w:rsidRDefault="00ED2231" w:rsidP="004A06A8">
            <w:pPr>
              <w:rPr>
                <w:rFonts w:asciiTheme="minorHAnsi" w:hAnsiTheme="minorHAnsi" w:cstheme="minorHAnsi"/>
                <w:b/>
                <w:bCs/>
                <w:sz w:val="24"/>
                <w:szCs w:val="24"/>
              </w:rPr>
            </w:pPr>
            <w:r w:rsidRPr="00ED2231">
              <w:rPr>
                <w:rFonts w:asciiTheme="minorHAnsi" w:hAnsiTheme="minorHAnsi" w:cstheme="minorHAnsi"/>
                <w:b/>
                <w:bCs/>
                <w:sz w:val="24"/>
                <w:szCs w:val="24"/>
              </w:rPr>
              <w:t>CAPE Passes:</w:t>
            </w:r>
          </w:p>
          <w:p w14:paraId="34A53A8B" w14:textId="6FF4579B" w:rsidR="00ED2231" w:rsidRDefault="00ED2231" w:rsidP="004A06A8">
            <w:pPr>
              <w:rPr>
                <w:rFonts w:asciiTheme="minorHAnsi" w:hAnsiTheme="minorHAnsi" w:cstheme="minorHAnsi"/>
                <w:sz w:val="24"/>
                <w:szCs w:val="24"/>
              </w:rPr>
            </w:pPr>
            <w:r>
              <w:rPr>
                <w:rFonts w:asciiTheme="minorHAnsi" w:hAnsiTheme="minorHAnsi" w:cstheme="minorHAnsi"/>
                <w:sz w:val="24"/>
                <w:szCs w:val="24"/>
              </w:rPr>
              <w:t>Pure Mathematics (Grade 1</w:t>
            </w:r>
            <w:r w:rsidR="009B1B0B">
              <w:rPr>
                <w:rFonts w:asciiTheme="minorHAnsi" w:hAnsiTheme="minorHAnsi" w:cstheme="minorHAnsi"/>
                <w:sz w:val="24"/>
                <w:szCs w:val="24"/>
              </w:rPr>
              <w:t>-</w:t>
            </w:r>
            <w:r>
              <w:rPr>
                <w:rFonts w:asciiTheme="minorHAnsi" w:hAnsiTheme="minorHAnsi" w:cstheme="minorHAnsi"/>
                <w:sz w:val="24"/>
                <w:szCs w:val="24"/>
              </w:rPr>
              <w:t>5</w:t>
            </w:r>
            <w:r w:rsidR="009B1B0B">
              <w:rPr>
                <w:rFonts w:asciiTheme="minorHAnsi" w:hAnsiTheme="minorHAnsi" w:cstheme="minorHAnsi"/>
                <w:sz w:val="24"/>
                <w:szCs w:val="24"/>
              </w:rPr>
              <w:t xml:space="preserve"> in </w:t>
            </w:r>
            <w:r>
              <w:rPr>
                <w:rFonts w:asciiTheme="minorHAnsi" w:hAnsiTheme="minorHAnsi" w:cstheme="minorHAnsi"/>
                <w:sz w:val="24"/>
                <w:szCs w:val="24"/>
              </w:rPr>
              <w:t xml:space="preserve">Unit 1 </w:t>
            </w:r>
            <w:r w:rsidRPr="009B1B0B">
              <w:rPr>
                <w:rFonts w:asciiTheme="minorHAnsi" w:hAnsiTheme="minorHAnsi" w:cstheme="minorHAnsi"/>
                <w:b/>
                <w:bCs/>
                <w:sz w:val="24"/>
                <w:szCs w:val="24"/>
              </w:rPr>
              <w:t>and/or</w:t>
            </w:r>
            <w:r>
              <w:rPr>
                <w:rFonts w:asciiTheme="minorHAnsi" w:hAnsiTheme="minorHAnsi" w:cstheme="minorHAnsi"/>
                <w:sz w:val="24"/>
                <w:szCs w:val="24"/>
              </w:rPr>
              <w:t xml:space="preserve"> 2)</w:t>
            </w:r>
          </w:p>
          <w:p w14:paraId="0BD1C8C7" w14:textId="57587601" w:rsidR="00CA7E1A" w:rsidRPr="00683D9E" w:rsidRDefault="00CA7E1A" w:rsidP="004A06A8">
            <w:pPr>
              <w:rPr>
                <w:rFonts w:asciiTheme="minorHAnsi" w:hAnsiTheme="minorHAnsi" w:cstheme="minorHAnsi"/>
                <w:b/>
                <w:bCs/>
                <w:sz w:val="24"/>
                <w:szCs w:val="24"/>
              </w:rPr>
            </w:pPr>
            <w:r w:rsidRPr="00683D9E">
              <w:rPr>
                <w:rFonts w:asciiTheme="minorHAnsi" w:hAnsiTheme="minorHAnsi" w:cstheme="minorHAnsi"/>
                <w:b/>
                <w:bCs/>
                <w:sz w:val="24"/>
                <w:szCs w:val="24"/>
              </w:rPr>
              <w:t xml:space="preserve">N1 </w:t>
            </w:r>
            <w:proofErr w:type="spellStart"/>
            <w:r w:rsidRPr="00683D9E">
              <w:rPr>
                <w:rFonts w:asciiTheme="minorHAnsi" w:hAnsiTheme="minorHAnsi" w:cstheme="minorHAnsi"/>
                <w:b/>
                <w:bCs/>
                <w:sz w:val="24"/>
                <w:szCs w:val="24"/>
              </w:rPr>
              <w:t>Programme</w:t>
            </w:r>
            <w:proofErr w:type="spellEnd"/>
            <w:r w:rsidRPr="00683D9E">
              <w:rPr>
                <w:rFonts w:asciiTheme="minorHAnsi" w:hAnsiTheme="minorHAnsi" w:cstheme="minorHAnsi"/>
                <w:b/>
                <w:bCs/>
                <w:sz w:val="24"/>
                <w:szCs w:val="24"/>
              </w:rPr>
              <w:t>:</w:t>
            </w:r>
          </w:p>
          <w:p w14:paraId="77B3DB5A" w14:textId="58F432DD" w:rsidR="00CA7E1A" w:rsidRPr="00ED2231" w:rsidRDefault="00CA7E1A" w:rsidP="004A06A8">
            <w:pPr>
              <w:rPr>
                <w:rFonts w:asciiTheme="minorHAnsi" w:hAnsiTheme="minorHAnsi" w:cstheme="minorHAnsi"/>
                <w:sz w:val="24"/>
                <w:szCs w:val="24"/>
              </w:rPr>
            </w:pPr>
            <w:r>
              <w:rPr>
                <w:rFonts w:asciiTheme="minorHAnsi" w:hAnsiTheme="minorHAnsi" w:cstheme="minorHAnsi"/>
                <w:sz w:val="24"/>
                <w:szCs w:val="24"/>
              </w:rPr>
              <w:t xml:space="preserve">MATH 0100 </w:t>
            </w:r>
            <w:r w:rsidR="009F3788">
              <w:rPr>
                <w:rFonts w:asciiTheme="minorHAnsi" w:hAnsiTheme="minorHAnsi" w:cstheme="minorHAnsi"/>
                <w:sz w:val="24"/>
                <w:szCs w:val="24"/>
              </w:rPr>
              <w:t xml:space="preserve">Mathematics I </w:t>
            </w:r>
            <w:r>
              <w:rPr>
                <w:rFonts w:asciiTheme="minorHAnsi" w:hAnsiTheme="minorHAnsi" w:cstheme="minorHAnsi"/>
                <w:sz w:val="24"/>
                <w:szCs w:val="24"/>
              </w:rPr>
              <w:t>and/or MATH 200</w:t>
            </w:r>
            <w:r w:rsidR="009F3788">
              <w:rPr>
                <w:rFonts w:asciiTheme="minorHAnsi" w:hAnsiTheme="minorHAnsi" w:cstheme="minorHAnsi"/>
                <w:sz w:val="24"/>
                <w:szCs w:val="24"/>
              </w:rPr>
              <w:t xml:space="preserve"> Mathematics II</w:t>
            </w:r>
          </w:p>
          <w:p w14:paraId="7C427707" w14:textId="120740D2" w:rsidR="00ED2231" w:rsidRPr="00ED2231" w:rsidRDefault="00ED2231" w:rsidP="004A06A8">
            <w:pPr>
              <w:rPr>
                <w:rFonts w:asciiTheme="minorHAnsi" w:hAnsiTheme="minorHAnsi" w:cstheme="minorHAnsi"/>
                <w:b/>
                <w:bCs/>
                <w:sz w:val="24"/>
                <w:szCs w:val="24"/>
              </w:rPr>
            </w:pPr>
            <w:r w:rsidRPr="00ED2231">
              <w:rPr>
                <w:rFonts w:asciiTheme="minorHAnsi" w:hAnsiTheme="minorHAnsi" w:cstheme="minorHAnsi"/>
                <w:b/>
                <w:bCs/>
                <w:sz w:val="24"/>
                <w:szCs w:val="24"/>
              </w:rPr>
              <w:t>Global Campus:</w:t>
            </w:r>
          </w:p>
          <w:p w14:paraId="0EB7633B" w14:textId="5D55E155" w:rsidR="00ED2231" w:rsidRDefault="00ED2231" w:rsidP="004A06A8">
            <w:pPr>
              <w:rPr>
                <w:rFonts w:asciiTheme="minorHAnsi" w:hAnsiTheme="minorHAnsi" w:cstheme="minorHAnsi"/>
                <w:sz w:val="24"/>
                <w:szCs w:val="24"/>
              </w:rPr>
            </w:pPr>
            <w:r>
              <w:rPr>
                <w:rFonts w:asciiTheme="minorHAnsi" w:hAnsiTheme="minorHAnsi" w:cstheme="minorHAnsi"/>
                <w:sz w:val="24"/>
                <w:szCs w:val="24"/>
              </w:rPr>
              <w:t>MATH 016 Mathematics</w:t>
            </w:r>
          </w:p>
          <w:p w14:paraId="71EDA6EC" w14:textId="09DF9581" w:rsidR="00ED2231" w:rsidRDefault="00ED2231" w:rsidP="004A06A8">
            <w:pPr>
              <w:rPr>
                <w:rFonts w:asciiTheme="minorHAnsi" w:hAnsiTheme="minorHAnsi" w:cstheme="minorHAnsi"/>
                <w:sz w:val="24"/>
                <w:szCs w:val="24"/>
              </w:rPr>
            </w:pPr>
            <w:r>
              <w:rPr>
                <w:rFonts w:asciiTheme="minorHAnsi" w:hAnsiTheme="minorHAnsi" w:cstheme="minorHAnsi"/>
                <w:sz w:val="24"/>
                <w:szCs w:val="24"/>
              </w:rPr>
              <w:t xml:space="preserve">MATH 018 </w:t>
            </w:r>
            <w:proofErr w:type="spellStart"/>
            <w:r>
              <w:rPr>
                <w:rFonts w:asciiTheme="minorHAnsi" w:hAnsiTheme="minorHAnsi" w:cstheme="minorHAnsi"/>
                <w:sz w:val="24"/>
                <w:szCs w:val="24"/>
              </w:rPr>
              <w:t>Maths</w:t>
            </w:r>
            <w:proofErr w:type="spellEnd"/>
            <w:r>
              <w:rPr>
                <w:rFonts w:asciiTheme="minorHAnsi" w:hAnsiTheme="minorHAnsi" w:cstheme="minorHAnsi"/>
                <w:sz w:val="24"/>
                <w:szCs w:val="24"/>
              </w:rPr>
              <w:t xml:space="preserve"> for Business Purposes</w:t>
            </w:r>
          </w:p>
          <w:p w14:paraId="26389AD2" w14:textId="77777777" w:rsidR="00ED2231" w:rsidRPr="00ED2231" w:rsidRDefault="00ED2231" w:rsidP="004A06A8">
            <w:pPr>
              <w:rPr>
                <w:rFonts w:asciiTheme="minorHAnsi" w:hAnsiTheme="minorHAnsi" w:cstheme="minorHAnsi"/>
                <w:b/>
                <w:bCs/>
                <w:sz w:val="24"/>
                <w:szCs w:val="24"/>
              </w:rPr>
            </w:pPr>
            <w:proofErr w:type="spellStart"/>
            <w:r w:rsidRPr="00ED2231">
              <w:rPr>
                <w:rFonts w:asciiTheme="minorHAnsi" w:hAnsiTheme="minorHAnsi" w:cstheme="minorHAnsi"/>
                <w:b/>
                <w:bCs/>
                <w:sz w:val="24"/>
                <w:szCs w:val="24"/>
              </w:rPr>
              <w:t>Roytec</w:t>
            </w:r>
            <w:proofErr w:type="spellEnd"/>
            <w:r w:rsidRPr="00ED2231">
              <w:rPr>
                <w:rFonts w:asciiTheme="minorHAnsi" w:hAnsiTheme="minorHAnsi" w:cstheme="minorHAnsi"/>
                <w:b/>
                <w:bCs/>
                <w:sz w:val="24"/>
                <w:szCs w:val="24"/>
              </w:rPr>
              <w:t>:</w:t>
            </w:r>
          </w:p>
          <w:p w14:paraId="40461A3D" w14:textId="0F5466D9" w:rsidR="00ED2231" w:rsidRDefault="00ED2231" w:rsidP="004A06A8">
            <w:pPr>
              <w:rPr>
                <w:rFonts w:asciiTheme="minorHAnsi" w:hAnsiTheme="minorHAnsi" w:cstheme="minorHAnsi"/>
                <w:sz w:val="24"/>
                <w:szCs w:val="24"/>
              </w:rPr>
            </w:pPr>
            <w:r>
              <w:rPr>
                <w:rFonts w:asciiTheme="minorHAnsi" w:hAnsiTheme="minorHAnsi" w:cstheme="minorHAnsi"/>
                <w:sz w:val="24"/>
                <w:szCs w:val="24"/>
              </w:rPr>
              <w:t xml:space="preserve">MATH 0001 Pre-College </w:t>
            </w:r>
            <w:proofErr w:type="spellStart"/>
            <w:r>
              <w:rPr>
                <w:rFonts w:asciiTheme="minorHAnsi" w:hAnsiTheme="minorHAnsi" w:cstheme="minorHAnsi"/>
                <w:sz w:val="24"/>
                <w:szCs w:val="24"/>
              </w:rPr>
              <w:t>Maths</w:t>
            </w:r>
            <w:proofErr w:type="spellEnd"/>
          </w:p>
          <w:p w14:paraId="33C0FD02" w14:textId="10D9E3DD" w:rsidR="00ED2231" w:rsidRDefault="00ED2231" w:rsidP="004A06A8">
            <w:pPr>
              <w:rPr>
                <w:rFonts w:asciiTheme="minorHAnsi" w:hAnsiTheme="minorHAnsi" w:cstheme="minorHAnsi"/>
                <w:sz w:val="24"/>
                <w:szCs w:val="24"/>
              </w:rPr>
            </w:pPr>
            <w:r>
              <w:rPr>
                <w:rFonts w:asciiTheme="minorHAnsi" w:hAnsiTheme="minorHAnsi" w:cstheme="minorHAnsi"/>
                <w:sz w:val="24"/>
                <w:szCs w:val="24"/>
              </w:rPr>
              <w:t>MATH 101 Finite Mathematics</w:t>
            </w:r>
          </w:p>
          <w:p w14:paraId="05679622" w14:textId="61C0E4C3" w:rsidR="00ED2231" w:rsidRPr="00ED2231" w:rsidRDefault="00ED2231" w:rsidP="004A06A8">
            <w:pPr>
              <w:rPr>
                <w:rFonts w:asciiTheme="minorHAnsi" w:hAnsiTheme="minorHAnsi" w:cstheme="minorHAnsi"/>
                <w:sz w:val="24"/>
                <w:szCs w:val="24"/>
              </w:rPr>
            </w:pPr>
            <w:r>
              <w:rPr>
                <w:rFonts w:asciiTheme="minorHAnsi" w:hAnsiTheme="minorHAnsi" w:cstheme="minorHAnsi"/>
                <w:sz w:val="24"/>
                <w:szCs w:val="24"/>
              </w:rPr>
              <w:t>CSSC 0103 Fundamentals of Mathematics</w:t>
            </w:r>
          </w:p>
        </w:tc>
        <w:tc>
          <w:tcPr>
            <w:tcW w:w="3118" w:type="dxa"/>
          </w:tcPr>
          <w:p w14:paraId="71F753A4" w14:textId="12EF56FC" w:rsidR="00ED2231" w:rsidRPr="00267707" w:rsidRDefault="00ED2231" w:rsidP="004A06A8">
            <w:pPr>
              <w:rPr>
                <w:rStyle w:val="Strong"/>
                <w:rFonts w:asciiTheme="minorHAnsi" w:hAnsiTheme="minorHAnsi" w:cstheme="minorHAnsi"/>
                <w:color w:val="333333"/>
                <w:sz w:val="24"/>
                <w:szCs w:val="24"/>
                <w:bdr w:val="none" w:sz="0" w:space="0" w:color="auto" w:frame="1"/>
                <w:shd w:val="clear" w:color="auto" w:fill="FFFFFF"/>
              </w:rPr>
            </w:pPr>
            <w:r w:rsidRPr="00267707">
              <w:rPr>
                <w:rStyle w:val="Strong"/>
                <w:rFonts w:asciiTheme="minorHAnsi" w:hAnsiTheme="minorHAnsi" w:cstheme="minorHAnsi"/>
                <w:b w:val="0"/>
                <w:bCs w:val="0"/>
                <w:color w:val="333333"/>
                <w:sz w:val="22"/>
                <w:szCs w:val="22"/>
                <w:bdr w:val="none" w:sz="0" w:space="0" w:color="auto" w:frame="1"/>
                <w:shd w:val="clear" w:color="auto" w:fill="FFFFFF"/>
              </w:rPr>
              <w:t>Econ 0001 Mathematics for Social Sciences</w:t>
            </w:r>
          </w:p>
        </w:tc>
      </w:tr>
      <w:tr w:rsidR="009B1B0B" w:rsidRPr="00267707" w14:paraId="3A2F92E8" w14:textId="77777777" w:rsidTr="004A06A8">
        <w:tc>
          <w:tcPr>
            <w:tcW w:w="4537" w:type="dxa"/>
          </w:tcPr>
          <w:p w14:paraId="368155F1" w14:textId="77777777" w:rsidR="009B1B0B" w:rsidRDefault="009B1B0B" w:rsidP="004A06A8">
            <w:pPr>
              <w:rPr>
                <w:rFonts w:asciiTheme="minorHAnsi" w:hAnsiTheme="minorHAnsi" w:cstheme="minorHAnsi"/>
                <w:b/>
                <w:bCs/>
                <w:sz w:val="24"/>
                <w:szCs w:val="24"/>
              </w:rPr>
            </w:pPr>
            <w:r>
              <w:rPr>
                <w:rFonts w:asciiTheme="minorHAnsi" w:hAnsiTheme="minorHAnsi" w:cstheme="minorHAnsi"/>
                <w:b/>
                <w:bCs/>
                <w:sz w:val="24"/>
                <w:szCs w:val="24"/>
              </w:rPr>
              <w:lastRenderedPageBreak/>
              <w:t>CSEC Passes:</w:t>
            </w:r>
          </w:p>
          <w:p w14:paraId="1ACAE0C9" w14:textId="77777777" w:rsidR="009B1B0B" w:rsidRDefault="009B1B0B" w:rsidP="004A06A8">
            <w:pPr>
              <w:rPr>
                <w:rFonts w:asciiTheme="minorHAnsi" w:hAnsiTheme="minorHAnsi" w:cstheme="minorHAnsi"/>
                <w:sz w:val="24"/>
                <w:szCs w:val="24"/>
              </w:rPr>
            </w:pPr>
            <w:r>
              <w:rPr>
                <w:rFonts w:asciiTheme="minorHAnsi" w:hAnsiTheme="minorHAnsi" w:cstheme="minorHAnsi"/>
                <w:sz w:val="24"/>
                <w:szCs w:val="24"/>
              </w:rPr>
              <w:t>Additional Mathematics</w:t>
            </w:r>
          </w:p>
          <w:p w14:paraId="741E3783" w14:textId="77777777" w:rsidR="009B1B0B" w:rsidRDefault="009B1B0B" w:rsidP="004A06A8">
            <w:pPr>
              <w:rPr>
                <w:rFonts w:asciiTheme="minorHAnsi" w:hAnsiTheme="minorHAnsi" w:cstheme="minorHAnsi"/>
                <w:sz w:val="24"/>
                <w:szCs w:val="24"/>
              </w:rPr>
            </w:pPr>
            <w:r>
              <w:rPr>
                <w:rFonts w:asciiTheme="minorHAnsi" w:hAnsiTheme="minorHAnsi" w:cstheme="minorHAnsi"/>
                <w:sz w:val="24"/>
                <w:szCs w:val="24"/>
              </w:rPr>
              <w:t>GCE Additional Mathematics</w:t>
            </w:r>
          </w:p>
          <w:p w14:paraId="46449B25" w14:textId="77777777" w:rsidR="009B1B0B" w:rsidRDefault="009B1B0B" w:rsidP="004A06A8">
            <w:pPr>
              <w:rPr>
                <w:rFonts w:asciiTheme="minorHAnsi" w:hAnsiTheme="minorHAnsi" w:cstheme="minorHAnsi"/>
                <w:sz w:val="24"/>
                <w:szCs w:val="24"/>
              </w:rPr>
            </w:pPr>
            <w:r>
              <w:rPr>
                <w:rFonts w:asciiTheme="minorHAnsi" w:hAnsiTheme="minorHAnsi" w:cstheme="minorHAnsi"/>
                <w:sz w:val="24"/>
                <w:szCs w:val="24"/>
              </w:rPr>
              <w:t>GCE Advanced Level Mathematics</w:t>
            </w:r>
          </w:p>
          <w:p w14:paraId="5100AC56" w14:textId="77777777" w:rsidR="009B1B0B" w:rsidRDefault="009B1B0B" w:rsidP="004A06A8">
            <w:pPr>
              <w:rPr>
                <w:rStyle w:val="Strong"/>
                <w:rFonts w:asciiTheme="minorHAnsi" w:hAnsiTheme="minorHAnsi" w:cstheme="minorHAnsi"/>
                <w:color w:val="333333"/>
                <w:sz w:val="24"/>
                <w:szCs w:val="24"/>
                <w:bdr w:val="none" w:sz="0" w:space="0" w:color="auto" w:frame="1"/>
                <w:shd w:val="clear" w:color="auto" w:fill="FFFFFF"/>
              </w:rPr>
            </w:pPr>
            <w:r>
              <w:rPr>
                <w:rFonts w:asciiTheme="minorHAnsi" w:hAnsiTheme="minorHAnsi" w:cstheme="minorHAnsi"/>
                <w:sz w:val="24"/>
                <w:szCs w:val="24"/>
              </w:rPr>
              <w:t>AS Mathematics</w:t>
            </w:r>
            <w:r w:rsidRPr="00267707">
              <w:rPr>
                <w:rStyle w:val="Strong"/>
                <w:rFonts w:asciiTheme="minorHAnsi" w:hAnsiTheme="minorHAnsi" w:cstheme="minorHAnsi"/>
                <w:color w:val="333333"/>
                <w:sz w:val="24"/>
                <w:szCs w:val="24"/>
                <w:bdr w:val="none" w:sz="0" w:space="0" w:color="auto" w:frame="1"/>
                <w:shd w:val="clear" w:color="auto" w:fill="FFFFFF"/>
              </w:rPr>
              <w:t xml:space="preserve"> </w:t>
            </w:r>
          </w:p>
          <w:p w14:paraId="21E04D8A" w14:textId="77777777" w:rsidR="009B1B0B" w:rsidRDefault="009B1B0B" w:rsidP="004A06A8">
            <w:pPr>
              <w:rPr>
                <w:rStyle w:val="Strong"/>
                <w:rFonts w:asciiTheme="minorHAnsi" w:hAnsiTheme="minorHAnsi" w:cstheme="minorHAnsi"/>
                <w:color w:val="333333"/>
                <w:sz w:val="24"/>
                <w:szCs w:val="24"/>
                <w:bdr w:val="none" w:sz="0" w:space="0" w:color="auto" w:frame="1"/>
                <w:shd w:val="clear" w:color="auto" w:fill="FFFFFF"/>
              </w:rPr>
            </w:pPr>
            <w:r>
              <w:rPr>
                <w:rStyle w:val="Strong"/>
                <w:rFonts w:asciiTheme="minorHAnsi" w:hAnsiTheme="minorHAnsi" w:cstheme="minorHAnsi"/>
                <w:color w:val="333333"/>
                <w:sz w:val="24"/>
                <w:szCs w:val="24"/>
                <w:bdr w:val="none" w:sz="0" w:space="0" w:color="auto" w:frame="1"/>
                <w:shd w:val="clear" w:color="auto" w:fill="FFFFFF"/>
              </w:rPr>
              <w:t>CAPE Passes:</w:t>
            </w:r>
          </w:p>
          <w:p w14:paraId="38D7485E" w14:textId="2337475D" w:rsidR="009B1B0B" w:rsidRPr="00ED2231" w:rsidRDefault="009B1B0B" w:rsidP="004A06A8">
            <w:pPr>
              <w:rPr>
                <w:rStyle w:val="Strong"/>
                <w:rFonts w:asciiTheme="minorHAnsi" w:hAnsiTheme="minorHAnsi" w:cstheme="minorHAnsi"/>
                <w:b w:val="0"/>
                <w:bCs w:val="0"/>
                <w:sz w:val="24"/>
                <w:szCs w:val="24"/>
              </w:rPr>
            </w:pPr>
            <w:r>
              <w:rPr>
                <w:rFonts w:asciiTheme="minorHAnsi" w:hAnsiTheme="minorHAnsi" w:cstheme="minorHAnsi"/>
                <w:sz w:val="24"/>
                <w:szCs w:val="24"/>
              </w:rPr>
              <w:t xml:space="preserve">Pure Mathematics (Grade 3-5 in Units 1 </w:t>
            </w:r>
            <w:r w:rsidRPr="00ED2231">
              <w:rPr>
                <w:rFonts w:asciiTheme="minorHAnsi" w:hAnsiTheme="minorHAnsi" w:cstheme="minorHAnsi"/>
                <w:b/>
                <w:bCs/>
                <w:sz w:val="24"/>
                <w:szCs w:val="24"/>
              </w:rPr>
              <w:t>and</w:t>
            </w:r>
            <w:r>
              <w:rPr>
                <w:rFonts w:asciiTheme="minorHAnsi" w:hAnsiTheme="minorHAnsi" w:cstheme="minorHAnsi"/>
                <w:sz w:val="24"/>
                <w:szCs w:val="24"/>
              </w:rPr>
              <w:t xml:space="preserve"> 2)</w:t>
            </w:r>
          </w:p>
        </w:tc>
        <w:tc>
          <w:tcPr>
            <w:tcW w:w="3118" w:type="dxa"/>
          </w:tcPr>
          <w:p w14:paraId="36000794" w14:textId="77777777" w:rsidR="009B1B0B" w:rsidRPr="00267707" w:rsidRDefault="009B1B0B" w:rsidP="004A06A8">
            <w:pPr>
              <w:rPr>
                <w:rStyle w:val="Strong"/>
                <w:rFonts w:asciiTheme="minorHAnsi" w:hAnsiTheme="minorHAnsi" w:cstheme="minorHAnsi"/>
                <w:b w:val="0"/>
                <w:bCs w:val="0"/>
                <w:color w:val="333333"/>
                <w:sz w:val="24"/>
                <w:szCs w:val="24"/>
                <w:bdr w:val="none" w:sz="0" w:space="0" w:color="auto" w:frame="1"/>
                <w:shd w:val="clear" w:color="auto" w:fill="FFFFFF"/>
              </w:rPr>
            </w:pPr>
            <w:r w:rsidRPr="00267707">
              <w:rPr>
                <w:rFonts w:asciiTheme="minorHAnsi" w:hAnsiTheme="minorHAnsi" w:cstheme="minorHAnsi"/>
                <w:color w:val="444444"/>
                <w:sz w:val="22"/>
                <w:szCs w:val="22"/>
                <w:shd w:val="clear" w:color="auto" w:fill="FFFFFF"/>
              </w:rPr>
              <w:t>E</w:t>
            </w:r>
            <w:r w:rsidRPr="00267707">
              <w:rPr>
                <w:rFonts w:asciiTheme="minorHAnsi" w:hAnsiTheme="minorHAnsi" w:cstheme="minorHAnsi"/>
                <w:color w:val="444444"/>
                <w:sz w:val="22"/>
                <w:szCs w:val="22"/>
              </w:rPr>
              <w:t xml:space="preserve">con 1003 </w:t>
            </w:r>
            <w:r w:rsidRPr="00267707">
              <w:rPr>
                <w:rFonts w:asciiTheme="minorHAnsi" w:hAnsiTheme="minorHAnsi" w:cstheme="minorHAnsi"/>
                <w:color w:val="444444"/>
                <w:sz w:val="22"/>
                <w:szCs w:val="22"/>
                <w:shd w:val="clear" w:color="auto" w:fill="FFFFFF"/>
              </w:rPr>
              <w:t>Mathematics for Economics I</w:t>
            </w:r>
          </w:p>
        </w:tc>
      </w:tr>
      <w:tr w:rsidR="009B1B0B" w14:paraId="23851252" w14:textId="77777777" w:rsidTr="00ED2231">
        <w:tc>
          <w:tcPr>
            <w:tcW w:w="4537" w:type="dxa"/>
          </w:tcPr>
          <w:p w14:paraId="624CDB69" w14:textId="77777777" w:rsidR="009B1B0B" w:rsidRDefault="009B1B0B" w:rsidP="004A06A8">
            <w:pPr>
              <w:rPr>
                <w:rFonts w:asciiTheme="minorHAnsi" w:hAnsiTheme="minorHAnsi" w:cstheme="minorHAnsi"/>
                <w:b/>
                <w:bCs/>
                <w:sz w:val="24"/>
                <w:szCs w:val="24"/>
              </w:rPr>
            </w:pPr>
            <w:r>
              <w:rPr>
                <w:rFonts w:asciiTheme="minorHAnsi" w:hAnsiTheme="minorHAnsi" w:cstheme="minorHAnsi"/>
                <w:b/>
                <w:bCs/>
                <w:sz w:val="24"/>
                <w:szCs w:val="24"/>
              </w:rPr>
              <w:t>CAPE Passes:</w:t>
            </w:r>
          </w:p>
          <w:p w14:paraId="49966E6A" w14:textId="2E54D541" w:rsidR="009B1B0B" w:rsidRPr="009B1B0B" w:rsidRDefault="009B1B0B" w:rsidP="004A06A8">
            <w:pPr>
              <w:rPr>
                <w:rFonts w:asciiTheme="minorHAnsi" w:hAnsiTheme="minorHAnsi" w:cstheme="minorHAnsi"/>
                <w:sz w:val="24"/>
                <w:szCs w:val="24"/>
              </w:rPr>
            </w:pPr>
            <w:r>
              <w:rPr>
                <w:rFonts w:asciiTheme="minorHAnsi" w:hAnsiTheme="minorHAnsi" w:cstheme="minorHAnsi"/>
                <w:sz w:val="24"/>
                <w:szCs w:val="24"/>
              </w:rPr>
              <w:t>Applied Mathematics (Grade 3-5 in Units 1 and 2)</w:t>
            </w:r>
          </w:p>
        </w:tc>
        <w:tc>
          <w:tcPr>
            <w:tcW w:w="3118" w:type="dxa"/>
          </w:tcPr>
          <w:p w14:paraId="2B16C4B5" w14:textId="71E14380" w:rsidR="009B1B0B" w:rsidRPr="009B1B0B" w:rsidRDefault="009B1B0B" w:rsidP="004A06A8">
            <w:pPr>
              <w:rPr>
                <w:rStyle w:val="Strong"/>
                <w:rFonts w:asciiTheme="minorHAnsi" w:hAnsiTheme="minorHAnsi" w:cstheme="minorHAnsi"/>
                <w:b w:val="0"/>
                <w:bCs w:val="0"/>
                <w:color w:val="333333"/>
                <w:sz w:val="22"/>
                <w:szCs w:val="22"/>
                <w:bdr w:val="none" w:sz="0" w:space="0" w:color="auto" w:frame="1"/>
                <w:shd w:val="clear" w:color="auto" w:fill="FFFFFF"/>
              </w:rPr>
            </w:pPr>
            <w:r w:rsidRPr="009B1B0B">
              <w:rPr>
                <w:rStyle w:val="Strong"/>
                <w:rFonts w:asciiTheme="minorHAnsi" w:hAnsiTheme="minorHAnsi" w:cstheme="minorHAnsi"/>
                <w:b w:val="0"/>
                <w:bCs w:val="0"/>
                <w:color w:val="333333"/>
                <w:sz w:val="22"/>
                <w:szCs w:val="22"/>
                <w:bdr w:val="none" w:sz="0" w:space="0" w:color="auto" w:frame="1"/>
                <w:shd w:val="clear" w:color="auto" w:fill="FFFFFF"/>
              </w:rPr>
              <w:t>E</w:t>
            </w:r>
            <w:r w:rsidRPr="009B1B0B">
              <w:rPr>
                <w:rStyle w:val="Strong"/>
                <w:b w:val="0"/>
                <w:bCs w:val="0"/>
                <w:color w:val="333333"/>
                <w:sz w:val="22"/>
                <w:szCs w:val="22"/>
                <w:bdr w:val="none" w:sz="0" w:space="0" w:color="auto" w:frame="1"/>
                <w:shd w:val="clear" w:color="auto" w:fill="FFFFFF"/>
              </w:rPr>
              <w:t xml:space="preserve">con 1005 Introduction to Statistics </w:t>
            </w:r>
          </w:p>
        </w:tc>
      </w:tr>
    </w:tbl>
    <w:p w14:paraId="608D4376" w14:textId="0B409C55" w:rsidR="00755F9D" w:rsidRDefault="00755F9D"/>
    <w:p w14:paraId="3D36058B" w14:textId="6841AB75" w:rsidR="00755F9D" w:rsidRDefault="009B1B0B" w:rsidP="009B1B0B">
      <w:pPr>
        <w:pStyle w:val="ListParagraph"/>
        <w:numPr>
          <w:ilvl w:val="0"/>
          <w:numId w:val="4"/>
        </w:numPr>
      </w:pPr>
      <w:r w:rsidRPr="007D098C">
        <w:rPr>
          <w:rFonts w:asciiTheme="minorHAnsi" w:hAnsiTheme="minorHAnsi" w:cstheme="minorHAnsi"/>
          <w:b/>
          <w:bCs/>
          <w:sz w:val="22"/>
          <w:szCs w:val="22"/>
        </w:rPr>
        <w:t xml:space="preserve">Exemptions </w:t>
      </w:r>
      <w:r w:rsidR="007D098C" w:rsidRPr="007D098C">
        <w:rPr>
          <w:rFonts w:asciiTheme="minorHAnsi" w:hAnsiTheme="minorHAnsi" w:cstheme="minorHAnsi"/>
          <w:b/>
          <w:bCs/>
          <w:sz w:val="22"/>
          <w:szCs w:val="22"/>
        </w:rPr>
        <w:t>with credit</w:t>
      </w:r>
      <w:r w:rsidRPr="00267707">
        <w:rPr>
          <w:rFonts w:asciiTheme="minorHAnsi" w:hAnsiTheme="minorHAnsi" w:cstheme="minorHAnsi"/>
          <w:sz w:val="22"/>
          <w:szCs w:val="22"/>
        </w:rPr>
        <w:t xml:space="preserve"> will be granted for the following subject areas:</w:t>
      </w:r>
    </w:p>
    <w:p w14:paraId="7B1564E2" w14:textId="7ECC3C6A" w:rsidR="009B1B0B" w:rsidRDefault="009B1B0B"/>
    <w:tbl>
      <w:tblPr>
        <w:tblStyle w:val="TableGrid"/>
        <w:tblW w:w="7655" w:type="dxa"/>
        <w:tblInd w:w="-147" w:type="dxa"/>
        <w:tblLook w:val="04A0" w:firstRow="1" w:lastRow="0" w:firstColumn="1" w:lastColumn="0" w:noHBand="0" w:noVBand="1"/>
      </w:tblPr>
      <w:tblGrid>
        <w:gridCol w:w="4537"/>
        <w:gridCol w:w="3118"/>
      </w:tblGrid>
      <w:tr w:rsidR="009B1B0B" w14:paraId="33524680" w14:textId="77777777" w:rsidTr="004A06A8">
        <w:tc>
          <w:tcPr>
            <w:tcW w:w="4537" w:type="dxa"/>
          </w:tcPr>
          <w:p w14:paraId="6C06F068" w14:textId="77777777" w:rsidR="009B1B0B" w:rsidRPr="00267707" w:rsidRDefault="009B1B0B" w:rsidP="004A06A8">
            <w:pPr>
              <w:rPr>
                <w:rFonts w:asciiTheme="minorHAnsi" w:hAnsiTheme="minorHAnsi" w:cstheme="minorHAnsi"/>
                <w:b/>
                <w:bCs/>
                <w:sz w:val="24"/>
                <w:szCs w:val="24"/>
              </w:rPr>
            </w:pPr>
            <w:r w:rsidRPr="00267707">
              <w:rPr>
                <w:rFonts w:asciiTheme="minorHAnsi" w:hAnsiTheme="minorHAnsi" w:cstheme="minorHAnsi"/>
                <w:b/>
                <w:bCs/>
                <w:sz w:val="24"/>
                <w:szCs w:val="24"/>
              </w:rPr>
              <w:t>Qualification</w:t>
            </w:r>
          </w:p>
        </w:tc>
        <w:tc>
          <w:tcPr>
            <w:tcW w:w="3118" w:type="dxa"/>
          </w:tcPr>
          <w:p w14:paraId="6141C5E8" w14:textId="77777777" w:rsidR="009B1B0B" w:rsidRPr="00267707" w:rsidRDefault="009B1B0B" w:rsidP="004A06A8">
            <w:pPr>
              <w:rPr>
                <w:rFonts w:asciiTheme="minorHAnsi" w:hAnsiTheme="minorHAnsi" w:cstheme="minorHAnsi"/>
                <w:sz w:val="24"/>
                <w:szCs w:val="24"/>
              </w:rPr>
            </w:pPr>
            <w:r w:rsidRPr="00267707">
              <w:rPr>
                <w:rStyle w:val="Strong"/>
                <w:rFonts w:asciiTheme="minorHAnsi" w:hAnsiTheme="minorHAnsi" w:cstheme="minorHAnsi"/>
                <w:color w:val="333333"/>
                <w:sz w:val="24"/>
                <w:szCs w:val="24"/>
                <w:bdr w:val="none" w:sz="0" w:space="0" w:color="auto" w:frame="1"/>
                <w:shd w:val="clear" w:color="auto" w:fill="FFFFFF"/>
              </w:rPr>
              <w:t xml:space="preserve">Course Exempted </w:t>
            </w:r>
          </w:p>
        </w:tc>
      </w:tr>
      <w:tr w:rsidR="009B1B0B" w14:paraId="239EE6E4" w14:textId="77777777" w:rsidTr="004A06A8">
        <w:tc>
          <w:tcPr>
            <w:tcW w:w="4537" w:type="dxa"/>
          </w:tcPr>
          <w:p w14:paraId="55FC2BF5" w14:textId="77777777" w:rsidR="009B1B0B" w:rsidRPr="009B1B0B" w:rsidRDefault="009B1B0B" w:rsidP="009B1B0B">
            <w:pPr>
              <w:rPr>
                <w:rStyle w:val="Strong"/>
                <w:rFonts w:asciiTheme="minorHAnsi" w:hAnsiTheme="minorHAnsi" w:cstheme="minorHAnsi"/>
                <w:color w:val="333333"/>
                <w:sz w:val="24"/>
                <w:szCs w:val="24"/>
                <w:bdr w:val="none" w:sz="0" w:space="0" w:color="auto" w:frame="1"/>
                <w:shd w:val="clear" w:color="auto" w:fill="FFFFFF"/>
              </w:rPr>
            </w:pPr>
            <w:r w:rsidRPr="009B1B0B">
              <w:rPr>
                <w:rStyle w:val="Strong"/>
                <w:rFonts w:asciiTheme="minorHAnsi" w:hAnsiTheme="minorHAnsi" w:cstheme="minorHAnsi"/>
                <w:color w:val="333333"/>
                <w:sz w:val="24"/>
                <w:szCs w:val="24"/>
                <w:bdr w:val="none" w:sz="0" w:space="0" w:color="auto" w:frame="1"/>
                <w:shd w:val="clear" w:color="auto" w:fill="FFFFFF"/>
              </w:rPr>
              <w:t>CAPE Passes:</w:t>
            </w:r>
          </w:p>
          <w:p w14:paraId="6BB2CFBE" w14:textId="7EC88C2F" w:rsidR="009B1B0B" w:rsidRPr="009B1B0B" w:rsidRDefault="009B1B0B" w:rsidP="004A06A8">
            <w:pPr>
              <w:rPr>
                <w:rFonts w:asciiTheme="minorHAnsi" w:hAnsiTheme="minorHAnsi" w:cstheme="minorHAnsi"/>
                <w:sz w:val="24"/>
                <w:szCs w:val="24"/>
              </w:rPr>
            </w:pPr>
            <w:r w:rsidRPr="009B1B0B">
              <w:rPr>
                <w:rFonts w:asciiTheme="minorHAnsi" w:hAnsiTheme="minorHAnsi" w:cstheme="minorHAnsi"/>
                <w:sz w:val="24"/>
                <w:szCs w:val="24"/>
              </w:rPr>
              <w:t>Economics (Grade 1 or 2 in Unit 1)</w:t>
            </w:r>
          </w:p>
        </w:tc>
        <w:tc>
          <w:tcPr>
            <w:tcW w:w="3118" w:type="dxa"/>
          </w:tcPr>
          <w:p w14:paraId="45D8A781" w14:textId="39F72AEA" w:rsidR="009B1B0B" w:rsidRPr="009B1B0B" w:rsidRDefault="009B1B0B" w:rsidP="004A06A8">
            <w:pPr>
              <w:rPr>
                <w:rStyle w:val="Strong"/>
                <w:rFonts w:asciiTheme="minorHAnsi" w:hAnsiTheme="minorHAnsi" w:cstheme="minorHAnsi"/>
                <w:b w:val="0"/>
                <w:bCs w:val="0"/>
                <w:color w:val="333333"/>
                <w:sz w:val="24"/>
                <w:szCs w:val="24"/>
                <w:bdr w:val="none" w:sz="0" w:space="0" w:color="auto" w:frame="1"/>
                <w:shd w:val="clear" w:color="auto" w:fill="FFFFFF"/>
              </w:rPr>
            </w:pPr>
            <w:r>
              <w:rPr>
                <w:rStyle w:val="Strong"/>
                <w:rFonts w:asciiTheme="minorHAnsi" w:hAnsiTheme="minorHAnsi" w:cstheme="minorHAnsi"/>
                <w:b w:val="0"/>
                <w:bCs w:val="0"/>
                <w:color w:val="333333"/>
                <w:sz w:val="24"/>
                <w:szCs w:val="24"/>
                <w:bdr w:val="none" w:sz="0" w:space="0" w:color="auto" w:frame="1"/>
                <w:shd w:val="clear" w:color="auto" w:fill="FFFFFF"/>
              </w:rPr>
              <w:t xml:space="preserve">Econ 1001 Introduction to Microeconomics </w:t>
            </w:r>
          </w:p>
        </w:tc>
      </w:tr>
      <w:tr w:rsidR="009B1B0B" w14:paraId="3FB44F4C" w14:textId="77777777" w:rsidTr="004A06A8">
        <w:tc>
          <w:tcPr>
            <w:tcW w:w="4537" w:type="dxa"/>
          </w:tcPr>
          <w:p w14:paraId="192B969C" w14:textId="77777777" w:rsidR="009B1B0B" w:rsidRPr="009B1B0B" w:rsidRDefault="009B1B0B" w:rsidP="009B1B0B">
            <w:pPr>
              <w:rPr>
                <w:rStyle w:val="Strong"/>
                <w:rFonts w:asciiTheme="minorHAnsi" w:hAnsiTheme="minorHAnsi" w:cstheme="minorHAnsi"/>
                <w:color w:val="333333"/>
                <w:sz w:val="24"/>
                <w:szCs w:val="24"/>
                <w:bdr w:val="none" w:sz="0" w:space="0" w:color="auto" w:frame="1"/>
                <w:shd w:val="clear" w:color="auto" w:fill="FFFFFF"/>
              </w:rPr>
            </w:pPr>
            <w:r w:rsidRPr="009B1B0B">
              <w:rPr>
                <w:rStyle w:val="Strong"/>
                <w:rFonts w:asciiTheme="minorHAnsi" w:hAnsiTheme="minorHAnsi" w:cstheme="minorHAnsi"/>
                <w:color w:val="333333"/>
                <w:sz w:val="24"/>
                <w:szCs w:val="24"/>
                <w:bdr w:val="none" w:sz="0" w:space="0" w:color="auto" w:frame="1"/>
                <w:shd w:val="clear" w:color="auto" w:fill="FFFFFF"/>
              </w:rPr>
              <w:t>CAPE Passes:</w:t>
            </w:r>
          </w:p>
          <w:p w14:paraId="36E7CADD" w14:textId="58F22BE3" w:rsidR="009B1B0B" w:rsidRPr="009B1B0B" w:rsidRDefault="009B1B0B" w:rsidP="009B1B0B">
            <w:pPr>
              <w:rPr>
                <w:rStyle w:val="Strong"/>
                <w:rFonts w:asciiTheme="minorHAnsi" w:hAnsiTheme="minorHAnsi" w:cstheme="minorHAnsi"/>
                <w:color w:val="333333"/>
                <w:sz w:val="24"/>
                <w:szCs w:val="24"/>
                <w:bdr w:val="none" w:sz="0" w:space="0" w:color="auto" w:frame="1"/>
                <w:shd w:val="clear" w:color="auto" w:fill="FFFFFF"/>
              </w:rPr>
            </w:pPr>
            <w:r w:rsidRPr="009B1B0B">
              <w:rPr>
                <w:rFonts w:asciiTheme="minorHAnsi" w:hAnsiTheme="minorHAnsi" w:cstheme="minorHAnsi"/>
                <w:sz w:val="24"/>
                <w:szCs w:val="24"/>
              </w:rPr>
              <w:t>Economics (Grade 1 or 2 in Unit 2)</w:t>
            </w:r>
          </w:p>
        </w:tc>
        <w:tc>
          <w:tcPr>
            <w:tcW w:w="3118" w:type="dxa"/>
          </w:tcPr>
          <w:p w14:paraId="755E5A1F" w14:textId="2A61989B" w:rsidR="009B1B0B" w:rsidRDefault="009B1B0B" w:rsidP="004A06A8">
            <w:pPr>
              <w:rPr>
                <w:rStyle w:val="Strong"/>
                <w:rFonts w:asciiTheme="minorHAnsi" w:hAnsiTheme="minorHAnsi" w:cstheme="minorHAnsi"/>
                <w:b w:val="0"/>
                <w:bCs w:val="0"/>
                <w:color w:val="333333"/>
                <w:sz w:val="24"/>
                <w:szCs w:val="24"/>
                <w:bdr w:val="none" w:sz="0" w:space="0" w:color="auto" w:frame="1"/>
                <w:shd w:val="clear" w:color="auto" w:fill="FFFFFF"/>
              </w:rPr>
            </w:pPr>
            <w:r>
              <w:rPr>
                <w:rStyle w:val="Strong"/>
                <w:rFonts w:asciiTheme="minorHAnsi" w:hAnsiTheme="minorHAnsi" w:cstheme="minorHAnsi"/>
                <w:b w:val="0"/>
                <w:bCs w:val="0"/>
                <w:color w:val="333333"/>
                <w:sz w:val="24"/>
                <w:szCs w:val="24"/>
                <w:bdr w:val="none" w:sz="0" w:space="0" w:color="auto" w:frame="1"/>
                <w:shd w:val="clear" w:color="auto" w:fill="FFFFFF"/>
              </w:rPr>
              <w:t>Econ 1002 Introduction to Macroeconomics</w:t>
            </w:r>
          </w:p>
        </w:tc>
      </w:tr>
      <w:tr w:rsidR="009B1B0B" w:rsidRPr="00267707" w14:paraId="4AC8FC35" w14:textId="77777777" w:rsidTr="004A06A8">
        <w:tc>
          <w:tcPr>
            <w:tcW w:w="4537" w:type="dxa"/>
          </w:tcPr>
          <w:p w14:paraId="77FACB2F" w14:textId="77777777" w:rsidR="009B1B0B" w:rsidRDefault="009B1B0B" w:rsidP="004A06A8">
            <w:pPr>
              <w:rPr>
                <w:rStyle w:val="Strong"/>
                <w:rFonts w:asciiTheme="minorHAnsi" w:hAnsiTheme="minorHAnsi" w:cstheme="minorHAnsi"/>
                <w:color w:val="333333"/>
                <w:sz w:val="24"/>
                <w:szCs w:val="24"/>
                <w:bdr w:val="none" w:sz="0" w:space="0" w:color="auto" w:frame="1"/>
                <w:shd w:val="clear" w:color="auto" w:fill="FFFFFF"/>
              </w:rPr>
            </w:pPr>
            <w:r>
              <w:rPr>
                <w:rStyle w:val="Strong"/>
                <w:rFonts w:asciiTheme="minorHAnsi" w:hAnsiTheme="minorHAnsi" w:cstheme="minorHAnsi"/>
                <w:color w:val="333333"/>
                <w:sz w:val="24"/>
                <w:szCs w:val="24"/>
                <w:bdr w:val="none" w:sz="0" w:space="0" w:color="auto" w:frame="1"/>
                <w:shd w:val="clear" w:color="auto" w:fill="FFFFFF"/>
              </w:rPr>
              <w:t>CAPE Passes:</w:t>
            </w:r>
          </w:p>
          <w:p w14:paraId="333DC149" w14:textId="3DF1444B" w:rsidR="009B1B0B" w:rsidRPr="00ED2231" w:rsidRDefault="009B1B0B" w:rsidP="004A06A8">
            <w:pPr>
              <w:rPr>
                <w:rStyle w:val="Strong"/>
                <w:rFonts w:asciiTheme="minorHAnsi" w:hAnsiTheme="minorHAnsi" w:cstheme="minorHAnsi"/>
                <w:b w:val="0"/>
                <w:bCs w:val="0"/>
                <w:sz w:val="24"/>
                <w:szCs w:val="24"/>
              </w:rPr>
            </w:pPr>
            <w:r>
              <w:rPr>
                <w:rFonts w:asciiTheme="minorHAnsi" w:hAnsiTheme="minorHAnsi" w:cstheme="minorHAnsi"/>
                <w:sz w:val="24"/>
                <w:szCs w:val="24"/>
              </w:rPr>
              <w:t xml:space="preserve">Pure Mathematics (Grade 1 or 2 in Units 1 </w:t>
            </w:r>
            <w:r w:rsidRPr="00ED2231">
              <w:rPr>
                <w:rFonts w:asciiTheme="minorHAnsi" w:hAnsiTheme="minorHAnsi" w:cstheme="minorHAnsi"/>
                <w:b/>
                <w:bCs/>
                <w:sz w:val="24"/>
                <w:szCs w:val="24"/>
              </w:rPr>
              <w:t>and</w:t>
            </w:r>
            <w:r>
              <w:rPr>
                <w:rFonts w:asciiTheme="minorHAnsi" w:hAnsiTheme="minorHAnsi" w:cstheme="minorHAnsi"/>
                <w:sz w:val="24"/>
                <w:szCs w:val="24"/>
              </w:rPr>
              <w:t xml:space="preserve"> 2)</w:t>
            </w:r>
          </w:p>
        </w:tc>
        <w:tc>
          <w:tcPr>
            <w:tcW w:w="3118" w:type="dxa"/>
          </w:tcPr>
          <w:p w14:paraId="632CDA8B" w14:textId="77777777" w:rsidR="009B1B0B" w:rsidRPr="007D098C" w:rsidRDefault="009B1B0B" w:rsidP="004A06A8">
            <w:pPr>
              <w:rPr>
                <w:rStyle w:val="Strong"/>
                <w:rFonts w:asciiTheme="minorHAnsi" w:hAnsiTheme="minorHAnsi" w:cstheme="minorHAnsi"/>
                <w:b w:val="0"/>
                <w:bCs w:val="0"/>
                <w:color w:val="333333"/>
                <w:sz w:val="24"/>
                <w:szCs w:val="24"/>
                <w:bdr w:val="none" w:sz="0" w:space="0" w:color="auto" w:frame="1"/>
                <w:shd w:val="clear" w:color="auto" w:fill="FFFFFF"/>
              </w:rPr>
            </w:pPr>
            <w:r w:rsidRPr="007D098C">
              <w:rPr>
                <w:rFonts w:asciiTheme="minorHAnsi" w:hAnsiTheme="minorHAnsi" w:cstheme="minorHAnsi"/>
                <w:color w:val="444444"/>
                <w:sz w:val="24"/>
                <w:szCs w:val="24"/>
                <w:shd w:val="clear" w:color="auto" w:fill="FFFFFF"/>
              </w:rPr>
              <w:t>E</w:t>
            </w:r>
            <w:r w:rsidRPr="007D098C">
              <w:rPr>
                <w:rFonts w:asciiTheme="minorHAnsi" w:hAnsiTheme="minorHAnsi" w:cstheme="minorHAnsi"/>
                <w:color w:val="444444"/>
                <w:sz w:val="24"/>
                <w:szCs w:val="24"/>
              </w:rPr>
              <w:t xml:space="preserve">con 1003 </w:t>
            </w:r>
            <w:r w:rsidRPr="007D098C">
              <w:rPr>
                <w:rFonts w:asciiTheme="minorHAnsi" w:hAnsiTheme="minorHAnsi" w:cstheme="minorHAnsi"/>
                <w:color w:val="444444"/>
                <w:sz w:val="24"/>
                <w:szCs w:val="24"/>
                <w:shd w:val="clear" w:color="auto" w:fill="FFFFFF"/>
              </w:rPr>
              <w:t>Mathematics for Economics I</w:t>
            </w:r>
          </w:p>
        </w:tc>
      </w:tr>
      <w:tr w:rsidR="009B1B0B" w14:paraId="680F042C" w14:textId="77777777" w:rsidTr="004A06A8">
        <w:tc>
          <w:tcPr>
            <w:tcW w:w="4537" w:type="dxa"/>
          </w:tcPr>
          <w:p w14:paraId="1B8064CF" w14:textId="77777777" w:rsidR="009B1B0B" w:rsidRDefault="009B1B0B" w:rsidP="004A06A8">
            <w:pPr>
              <w:rPr>
                <w:rFonts w:asciiTheme="minorHAnsi" w:hAnsiTheme="minorHAnsi" w:cstheme="minorHAnsi"/>
                <w:b/>
                <w:bCs/>
                <w:sz w:val="24"/>
                <w:szCs w:val="24"/>
              </w:rPr>
            </w:pPr>
            <w:r>
              <w:rPr>
                <w:rFonts w:asciiTheme="minorHAnsi" w:hAnsiTheme="minorHAnsi" w:cstheme="minorHAnsi"/>
                <w:b/>
                <w:bCs/>
                <w:sz w:val="24"/>
                <w:szCs w:val="24"/>
              </w:rPr>
              <w:t>CAPE Passes:</w:t>
            </w:r>
          </w:p>
          <w:p w14:paraId="27A80DBA" w14:textId="64DBDA03" w:rsidR="007D098C" w:rsidRPr="009B1B0B" w:rsidRDefault="009B1B0B" w:rsidP="00D11E04">
            <w:pPr>
              <w:rPr>
                <w:rFonts w:asciiTheme="minorHAnsi" w:hAnsiTheme="minorHAnsi" w:cstheme="minorHAnsi"/>
                <w:sz w:val="24"/>
                <w:szCs w:val="24"/>
              </w:rPr>
            </w:pPr>
            <w:r>
              <w:rPr>
                <w:rFonts w:asciiTheme="minorHAnsi" w:hAnsiTheme="minorHAnsi" w:cstheme="minorHAnsi"/>
                <w:sz w:val="24"/>
                <w:szCs w:val="24"/>
              </w:rPr>
              <w:t xml:space="preserve">Applied Mathematics (Grade </w:t>
            </w:r>
            <w:r w:rsidR="007D098C">
              <w:rPr>
                <w:rFonts w:asciiTheme="minorHAnsi" w:hAnsiTheme="minorHAnsi" w:cstheme="minorHAnsi"/>
                <w:sz w:val="24"/>
                <w:szCs w:val="24"/>
              </w:rPr>
              <w:t xml:space="preserve">1 or 2 in </w:t>
            </w:r>
            <w:r>
              <w:rPr>
                <w:rFonts w:asciiTheme="minorHAnsi" w:hAnsiTheme="minorHAnsi" w:cstheme="minorHAnsi"/>
                <w:sz w:val="24"/>
                <w:szCs w:val="24"/>
              </w:rPr>
              <w:t xml:space="preserve">Units 1 </w:t>
            </w:r>
            <w:r w:rsidRPr="007D098C">
              <w:rPr>
                <w:rFonts w:asciiTheme="minorHAnsi" w:hAnsiTheme="minorHAnsi" w:cstheme="minorHAnsi"/>
                <w:b/>
                <w:bCs/>
                <w:sz w:val="24"/>
                <w:szCs w:val="24"/>
              </w:rPr>
              <w:t>and</w:t>
            </w:r>
            <w:r>
              <w:rPr>
                <w:rFonts w:asciiTheme="minorHAnsi" w:hAnsiTheme="minorHAnsi" w:cstheme="minorHAnsi"/>
                <w:sz w:val="24"/>
                <w:szCs w:val="24"/>
              </w:rPr>
              <w:t xml:space="preserve"> 2)</w:t>
            </w:r>
          </w:p>
        </w:tc>
        <w:tc>
          <w:tcPr>
            <w:tcW w:w="3118" w:type="dxa"/>
          </w:tcPr>
          <w:p w14:paraId="752358B5" w14:textId="77777777" w:rsidR="009B1B0B" w:rsidRPr="007D098C" w:rsidRDefault="009B1B0B" w:rsidP="004A06A8">
            <w:pPr>
              <w:rPr>
                <w:rStyle w:val="Strong"/>
                <w:rFonts w:asciiTheme="minorHAnsi" w:hAnsiTheme="minorHAnsi" w:cstheme="minorHAnsi"/>
                <w:b w:val="0"/>
                <w:bCs w:val="0"/>
                <w:color w:val="333333"/>
                <w:sz w:val="24"/>
                <w:szCs w:val="24"/>
                <w:bdr w:val="none" w:sz="0" w:space="0" w:color="auto" w:frame="1"/>
                <w:shd w:val="clear" w:color="auto" w:fill="FFFFFF"/>
              </w:rPr>
            </w:pPr>
            <w:r w:rsidRPr="007D098C">
              <w:rPr>
                <w:rStyle w:val="Strong"/>
                <w:rFonts w:asciiTheme="minorHAnsi" w:hAnsiTheme="minorHAnsi" w:cstheme="minorHAnsi"/>
                <w:b w:val="0"/>
                <w:bCs w:val="0"/>
                <w:color w:val="333333"/>
                <w:sz w:val="24"/>
                <w:szCs w:val="24"/>
                <w:bdr w:val="none" w:sz="0" w:space="0" w:color="auto" w:frame="1"/>
                <w:shd w:val="clear" w:color="auto" w:fill="FFFFFF"/>
              </w:rPr>
              <w:t xml:space="preserve">Econ 1005 Introduction to Statistics </w:t>
            </w:r>
          </w:p>
        </w:tc>
      </w:tr>
    </w:tbl>
    <w:p w14:paraId="7C36BAB2" w14:textId="5AA5392C" w:rsidR="009B1B0B" w:rsidRDefault="009B1B0B"/>
    <w:p w14:paraId="0F8F263A" w14:textId="01BA3F5D" w:rsidR="009B1B0B" w:rsidRDefault="009B1B0B"/>
    <w:p w14:paraId="611D806A" w14:textId="6820EEEB" w:rsidR="009B1B0B" w:rsidRPr="001E258C" w:rsidRDefault="001E258C" w:rsidP="001E258C">
      <w:pPr>
        <w:pStyle w:val="ListParagraph"/>
        <w:numPr>
          <w:ilvl w:val="0"/>
          <w:numId w:val="4"/>
        </w:numPr>
        <w:rPr>
          <w:rFonts w:asciiTheme="minorHAnsi" w:hAnsiTheme="minorHAnsi" w:cstheme="minorHAnsi"/>
          <w:sz w:val="24"/>
          <w:szCs w:val="24"/>
        </w:rPr>
      </w:pPr>
      <w:r w:rsidRPr="001E258C">
        <w:rPr>
          <w:rFonts w:asciiTheme="minorHAnsi" w:hAnsiTheme="minorHAnsi" w:cstheme="minorHAnsi"/>
          <w:b/>
          <w:bCs/>
          <w:sz w:val="24"/>
          <w:szCs w:val="24"/>
        </w:rPr>
        <w:t>Holders of First Degrees Holders</w:t>
      </w:r>
      <w:r w:rsidRPr="001E258C">
        <w:rPr>
          <w:rFonts w:asciiTheme="minorHAnsi" w:hAnsiTheme="minorHAnsi" w:cstheme="minorHAnsi"/>
          <w:sz w:val="24"/>
          <w:szCs w:val="24"/>
        </w:rPr>
        <w:t xml:space="preserve"> of undergraduate degrees who apply for entry to degree </w:t>
      </w:r>
      <w:proofErr w:type="spellStart"/>
      <w:r w:rsidRPr="001E258C">
        <w:rPr>
          <w:rFonts w:asciiTheme="minorHAnsi" w:hAnsiTheme="minorHAnsi" w:cstheme="minorHAnsi"/>
          <w:sz w:val="24"/>
          <w:szCs w:val="24"/>
        </w:rPr>
        <w:t>programmes</w:t>
      </w:r>
      <w:proofErr w:type="spellEnd"/>
      <w:r w:rsidRPr="001E258C">
        <w:rPr>
          <w:rFonts w:asciiTheme="minorHAnsi" w:hAnsiTheme="minorHAnsi" w:cstheme="minorHAnsi"/>
          <w:sz w:val="24"/>
          <w:szCs w:val="24"/>
        </w:rPr>
        <w:t xml:space="preserve"> offered by the Faculty of Social Sciences will be allowed such credits and exemptions as the </w:t>
      </w:r>
      <w:proofErr w:type="gramStart"/>
      <w:r w:rsidRPr="001E258C">
        <w:rPr>
          <w:rFonts w:asciiTheme="minorHAnsi" w:hAnsiTheme="minorHAnsi" w:cstheme="minorHAnsi"/>
          <w:sz w:val="24"/>
          <w:szCs w:val="24"/>
        </w:rPr>
        <w:t>Faculty</w:t>
      </w:r>
      <w:proofErr w:type="gramEnd"/>
      <w:r w:rsidRPr="001E258C">
        <w:rPr>
          <w:rFonts w:asciiTheme="minorHAnsi" w:hAnsiTheme="minorHAnsi" w:cstheme="minorHAnsi"/>
          <w:sz w:val="24"/>
          <w:szCs w:val="24"/>
        </w:rPr>
        <w:t xml:space="preserve"> may specify in keeping with the University’s regulations on the maintenance of credit. Students may be granted exemptions with credit for up to 10 Level I </w:t>
      </w:r>
      <w:proofErr w:type="gramStart"/>
      <w:r w:rsidRPr="001E258C">
        <w:rPr>
          <w:rFonts w:asciiTheme="minorHAnsi" w:hAnsiTheme="minorHAnsi" w:cstheme="minorHAnsi"/>
          <w:sz w:val="24"/>
          <w:szCs w:val="24"/>
        </w:rPr>
        <w:t>courses</w:t>
      </w:r>
      <w:proofErr w:type="gramEnd"/>
      <w:r w:rsidRPr="001E258C">
        <w:rPr>
          <w:rFonts w:asciiTheme="minorHAnsi" w:hAnsiTheme="minorHAnsi" w:cstheme="minorHAnsi"/>
          <w:sz w:val="24"/>
          <w:szCs w:val="24"/>
        </w:rPr>
        <w:t xml:space="preserve"> (30 credits).</w:t>
      </w:r>
    </w:p>
    <w:p w14:paraId="43AB4203" w14:textId="1C103B64" w:rsidR="009B1B0B" w:rsidRDefault="009B1B0B"/>
    <w:p w14:paraId="35C33E0D" w14:textId="1E304095" w:rsidR="009B1B0B" w:rsidRDefault="009B1B0B"/>
    <w:p w14:paraId="3C2A4F06" w14:textId="3E266A2D" w:rsidR="009B1B0B" w:rsidRDefault="009B1B0B"/>
    <w:p w14:paraId="51FE1ED7" w14:textId="61479B2D" w:rsidR="009B1B0B" w:rsidRDefault="009B1B0B"/>
    <w:p w14:paraId="13190862" w14:textId="426354D1" w:rsidR="00D11E04" w:rsidRDefault="00D11E04"/>
    <w:p w14:paraId="77B9BF1F" w14:textId="2BE6095D" w:rsidR="00D11E04" w:rsidRDefault="00D11E04"/>
    <w:p w14:paraId="33020D6D" w14:textId="70C9E3DD" w:rsidR="00D11E04" w:rsidRDefault="00D11E04"/>
    <w:p w14:paraId="0C378A40" w14:textId="49BF818E" w:rsidR="00D11E04" w:rsidRDefault="00D11E04"/>
    <w:p w14:paraId="52DA094A" w14:textId="11A33A85" w:rsidR="00D11E04" w:rsidRDefault="00D11E04"/>
    <w:p w14:paraId="3E08C39A" w14:textId="1AB98112" w:rsidR="00D11E04" w:rsidRDefault="00D11E04"/>
    <w:p w14:paraId="5999518D" w14:textId="69DA6909" w:rsidR="00D11E04" w:rsidRDefault="00D11E04"/>
    <w:p w14:paraId="7AFC5DCD" w14:textId="3EA77204" w:rsidR="00D11E04" w:rsidRDefault="00D11E04"/>
    <w:p w14:paraId="38CDD6B3" w14:textId="77777777" w:rsidR="00D11E04" w:rsidRDefault="00D11E04"/>
    <w:p w14:paraId="76E4DD30" w14:textId="77777777" w:rsidR="00D11E04" w:rsidRDefault="00D11E04"/>
    <w:p w14:paraId="144FAF70" w14:textId="199CCB1B" w:rsidR="00755F9D" w:rsidRDefault="00755F9D" w:rsidP="00755F9D">
      <w:pPr>
        <w:pStyle w:val="Heading2"/>
        <w:shd w:val="clear" w:color="auto" w:fill="FFFFFF"/>
        <w:spacing w:after="150" w:line="600" w:lineRule="atLeast"/>
        <w:jc w:val="left"/>
        <w:textAlignment w:val="baseline"/>
        <w:rPr>
          <w:rFonts w:ascii="Helvetica" w:hAnsi="Helvetica"/>
          <w:color w:val="181818"/>
          <w:sz w:val="30"/>
          <w:szCs w:val="22"/>
        </w:rPr>
      </w:pPr>
      <w:r>
        <w:rPr>
          <w:rFonts w:ascii="Helvetica" w:hAnsi="Helvetica"/>
          <w:color w:val="181818"/>
          <w:sz w:val="30"/>
          <w:szCs w:val="22"/>
        </w:rPr>
        <w:lastRenderedPageBreak/>
        <w:t xml:space="preserve">                 Economic</w:t>
      </w:r>
      <w:r w:rsidRPr="002D31FE">
        <w:rPr>
          <w:rFonts w:ascii="Helvetica" w:hAnsi="Helvetica"/>
          <w:color w:val="181818"/>
          <w:sz w:val="30"/>
          <w:szCs w:val="22"/>
        </w:rPr>
        <w:t>s</w:t>
      </w:r>
      <w:r>
        <w:rPr>
          <w:rFonts w:ascii="Helvetica" w:hAnsi="Helvetica"/>
          <w:color w:val="181818"/>
          <w:sz w:val="30"/>
          <w:szCs w:val="22"/>
        </w:rPr>
        <w:t xml:space="preserve"> </w:t>
      </w:r>
      <w:r w:rsidR="0040410E">
        <w:rPr>
          <w:rFonts w:ascii="Helvetica" w:hAnsi="Helvetica"/>
          <w:color w:val="181818"/>
          <w:sz w:val="30"/>
          <w:szCs w:val="22"/>
        </w:rPr>
        <w:t xml:space="preserve">Department Undergraduate </w:t>
      </w:r>
      <w:r>
        <w:rPr>
          <w:rFonts w:ascii="Helvetica" w:hAnsi="Helvetica"/>
          <w:color w:val="181818"/>
          <w:sz w:val="30"/>
          <w:szCs w:val="22"/>
        </w:rPr>
        <w:t>Courses</w:t>
      </w:r>
      <w:r w:rsidRPr="002D31FE">
        <w:rPr>
          <w:rFonts w:ascii="Helvetica" w:hAnsi="Helvetica"/>
          <w:color w:val="181818"/>
          <w:sz w:val="30"/>
          <w:szCs w:val="22"/>
        </w:rPr>
        <w:t> </w:t>
      </w:r>
    </w:p>
    <w:p w14:paraId="079B6BDE" w14:textId="6259965E" w:rsidR="00755F9D" w:rsidRPr="00755F9D" w:rsidRDefault="00755F9D" w:rsidP="00755F9D">
      <w:pPr>
        <w:pStyle w:val="Heading2"/>
        <w:shd w:val="clear" w:color="auto" w:fill="FFFFFF"/>
        <w:spacing w:after="150" w:line="600" w:lineRule="atLeast"/>
        <w:jc w:val="left"/>
        <w:textAlignment w:val="baseline"/>
        <w:rPr>
          <w:rFonts w:ascii="Helvetica" w:hAnsi="Helvetica"/>
          <w:color w:val="181818"/>
          <w:sz w:val="24"/>
          <w:szCs w:val="24"/>
        </w:rPr>
      </w:pPr>
      <w:r>
        <w:rPr>
          <w:rFonts w:ascii="Helvetica" w:hAnsi="Helvetica"/>
          <w:bCs/>
          <w:color w:val="444444"/>
          <w:sz w:val="21"/>
          <w:szCs w:val="21"/>
          <w:shd w:val="clear" w:color="auto" w:fill="FFFFFF"/>
        </w:rPr>
        <w:t xml:space="preserve">                                                                     </w:t>
      </w:r>
      <w:r w:rsidRPr="00755F9D">
        <w:rPr>
          <w:rFonts w:ascii="Helvetica" w:hAnsi="Helvetica"/>
          <w:color w:val="444444"/>
          <w:sz w:val="24"/>
          <w:szCs w:val="24"/>
          <w:shd w:val="clear" w:color="auto" w:fill="FFFFFF"/>
        </w:rPr>
        <w:t>Level I</w:t>
      </w:r>
    </w:p>
    <w:tbl>
      <w:tblPr>
        <w:tblStyle w:val="TableGrid"/>
        <w:tblW w:w="9214" w:type="dxa"/>
        <w:tblInd w:w="-5" w:type="dxa"/>
        <w:tblLook w:val="04A0" w:firstRow="1" w:lastRow="0" w:firstColumn="1" w:lastColumn="0" w:noHBand="0" w:noVBand="1"/>
      </w:tblPr>
      <w:tblGrid>
        <w:gridCol w:w="2254"/>
        <w:gridCol w:w="3556"/>
        <w:gridCol w:w="1701"/>
        <w:gridCol w:w="1703"/>
      </w:tblGrid>
      <w:tr w:rsidR="00755F9D" w14:paraId="6D2EACAE" w14:textId="77777777" w:rsidTr="00040FE5">
        <w:tc>
          <w:tcPr>
            <w:tcW w:w="2254" w:type="dxa"/>
          </w:tcPr>
          <w:p w14:paraId="1783ACD6" w14:textId="77777777" w:rsidR="00755F9D" w:rsidRDefault="00755F9D" w:rsidP="007976F0">
            <w:r>
              <w:rPr>
                <w:rStyle w:val="Strong"/>
                <w:rFonts w:ascii="Helvetica" w:hAnsi="Helvetica"/>
                <w:color w:val="333333"/>
                <w:sz w:val="21"/>
                <w:szCs w:val="21"/>
                <w:bdr w:val="none" w:sz="0" w:space="0" w:color="auto" w:frame="1"/>
                <w:shd w:val="clear" w:color="auto" w:fill="FFFFFF"/>
              </w:rPr>
              <w:t>Course Code</w:t>
            </w:r>
          </w:p>
        </w:tc>
        <w:tc>
          <w:tcPr>
            <w:tcW w:w="3556" w:type="dxa"/>
          </w:tcPr>
          <w:p w14:paraId="318A511B" w14:textId="77777777" w:rsidR="00755F9D" w:rsidRDefault="00755F9D" w:rsidP="007976F0">
            <w:r>
              <w:rPr>
                <w:rStyle w:val="Strong"/>
                <w:rFonts w:ascii="Helvetica" w:hAnsi="Helvetica"/>
                <w:color w:val="333333"/>
                <w:sz w:val="21"/>
                <w:szCs w:val="21"/>
                <w:bdr w:val="none" w:sz="0" w:space="0" w:color="auto" w:frame="1"/>
                <w:shd w:val="clear" w:color="auto" w:fill="FFFFFF"/>
              </w:rPr>
              <w:t>Course Title</w:t>
            </w:r>
          </w:p>
        </w:tc>
        <w:tc>
          <w:tcPr>
            <w:tcW w:w="1701" w:type="dxa"/>
          </w:tcPr>
          <w:p w14:paraId="2256379A" w14:textId="77777777" w:rsidR="00755F9D" w:rsidRDefault="00755F9D" w:rsidP="007976F0">
            <w:r>
              <w:rPr>
                <w:rStyle w:val="Strong"/>
                <w:rFonts w:ascii="Helvetica" w:hAnsi="Helvetica"/>
                <w:color w:val="333333"/>
                <w:sz w:val="21"/>
                <w:szCs w:val="21"/>
                <w:bdr w:val="none" w:sz="0" w:space="0" w:color="auto" w:frame="1"/>
                <w:shd w:val="clear" w:color="auto" w:fill="FFFFFF"/>
              </w:rPr>
              <w:t>No. of Credits</w:t>
            </w:r>
          </w:p>
        </w:tc>
        <w:tc>
          <w:tcPr>
            <w:tcW w:w="1703" w:type="dxa"/>
          </w:tcPr>
          <w:p w14:paraId="609FCAA9" w14:textId="77777777" w:rsidR="00755F9D" w:rsidRDefault="00755F9D" w:rsidP="007976F0">
            <w:r>
              <w:rPr>
                <w:rStyle w:val="Strong"/>
                <w:rFonts w:ascii="Helvetica" w:hAnsi="Helvetica"/>
                <w:color w:val="333333"/>
                <w:sz w:val="21"/>
                <w:szCs w:val="21"/>
                <w:bdr w:val="none" w:sz="0" w:space="0" w:color="auto" w:frame="1"/>
                <w:shd w:val="clear" w:color="auto" w:fill="FFFFFF"/>
              </w:rPr>
              <w:t>Semester</w:t>
            </w:r>
          </w:p>
        </w:tc>
      </w:tr>
      <w:tr w:rsidR="00755F9D" w14:paraId="0E2D58AB" w14:textId="77777777" w:rsidTr="00040FE5">
        <w:tc>
          <w:tcPr>
            <w:tcW w:w="2254" w:type="dxa"/>
          </w:tcPr>
          <w:p w14:paraId="0A5E7924" w14:textId="1F3DA491" w:rsidR="00755F9D" w:rsidRDefault="00755F9D" w:rsidP="007976F0">
            <w:pPr>
              <w:rPr>
                <w:rStyle w:val="Strong"/>
                <w:rFonts w:ascii="Helvetica" w:hAnsi="Helvetica"/>
                <w:color w:val="333333"/>
                <w:sz w:val="21"/>
                <w:szCs w:val="21"/>
                <w:bdr w:val="none" w:sz="0" w:space="0" w:color="auto" w:frame="1"/>
                <w:shd w:val="clear" w:color="auto" w:fill="FFFFFF"/>
              </w:rPr>
            </w:pPr>
            <w:r>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w:t>
            </w:r>
            <w:r>
              <w:rPr>
                <w:rFonts w:ascii="Helvetica" w:hAnsi="Helvetica"/>
                <w:color w:val="444444"/>
                <w:sz w:val="21"/>
                <w:szCs w:val="21"/>
                <w:shd w:val="clear" w:color="auto" w:fill="FFFFFF"/>
              </w:rPr>
              <w:t>0001</w:t>
            </w:r>
          </w:p>
        </w:tc>
        <w:tc>
          <w:tcPr>
            <w:tcW w:w="3556" w:type="dxa"/>
          </w:tcPr>
          <w:p w14:paraId="655A0529" w14:textId="321C4830" w:rsidR="00755F9D" w:rsidRPr="00755F9D" w:rsidRDefault="00755F9D" w:rsidP="007976F0">
            <w:pPr>
              <w:rPr>
                <w:rStyle w:val="Strong"/>
                <w:rFonts w:ascii="Helvetica" w:hAnsi="Helvetica"/>
                <w:b w:val="0"/>
                <w:bCs w:val="0"/>
                <w:color w:val="333333"/>
                <w:sz w:val="21"/>
                <w:szCs w:val="21"/>
                <w:bdr w:val="none" w:sz="0" w:space="0" w:color="auto" w:frame="1"/>
                <w:shd w:val="clear" w:color="auto" w:fill="FFFFFF"/>
              </w:rPr>
            </w:pPr>
            <w:r>
              <w:rPr>
                <w:rStyle w:val="Strong"/>
                <w:rFonts w:ascii="Helvetica" w:hAnsi="Helvetica"/>
                <w:b w:val="0"/>
                <w:bCs w:val="0"/>
                <w:color w:val="333333"/>
                <w:sz w:val="21"/>
                <w:szCs w:val="21"/>
                <w:bdr w:val="none" w:sz="0" w:space="0" w:color="auto" w:frame="1"/>
                <w:shd w:val="clear" w:color="auto" w:fill="FFFFFF"/>
              </w:rPr>
              <w:t>Mathematics for Social Sciences</w:t>
            </w:r>
          </w:p>
        </w:tc>
        <w:tc>
          <w:tcPr>
            <w:tcW w:w="1701" w:type="dxa"/>
          </w:tcPr>
          <w:p w14:paraId="4984E0BE" w14:textId="4D44C801" w:rsidR="00755F9D" w:rsidRPr="00755F9D" w:rsidRDefault="00755F9D" w:rsidP="007976F0">
            <w:pPr>
              <w:rPr>
                <w:rStyle w:val="Strong"/>
                <w:rFonts w:ascii="Helvetica" w:hAnsi="Helvetica"/>
                <w:b w:val="0"/>
                <w:bCs w:val="0"/>
                <w:color w:val="333333"/>
                <w:sz w:val="21"/>
                <w:szCs w:val="21"/>
                <w:bdr w:val="none" w:sz="0" w:space="0" w:color="auto" w:frame="1"/>
                <w:shd w:val="clear" w:color="auto" w:fill="FFFFFF"/>
              </w:rPr>
            </w:pPr>
            <w:r>
              <w:rPr>
                <w:rStyle w:val="Strong"/>
                <w:rFonts w:ascii="Helvetica" w:hAnsi="Helvetica"/>
                <w:b w:val="0"/>
                <w:bCs w:val="0"/>
                <w:color w:val="333333"/>
                <w:sz w:val="21"/>
                <w:szCs w:val="21"/>
                <w:bdr w:val="none" w:sz="0" w:space="0" w:color="auto" w:frame="1"/>
                <w:shd w:val="clear" w:color="auto" w:fill="FFFFFF"/>
              </w:rPr>
              <w:t>0</w:t>
            </w:r>
          </w:p>
        </w:tc>
        <w:tc>
          <w:tcPr>
            <w:tcW w:w="1703" w:type="dxa"/>
          </w:tcPr>
          <w:p w14:paraId="09AEB39E" w14:textId="6DF292F3" w:rsidR="00755F9D" w:rsidRPr="00755F9D" w:rsidRDefault="00755F9D" w:rsidP="007976F0">
            <w:pPr>
              <w:rPr>
                <w:rStyle w:val="Strong"/>
                <w:rFonts w:ascii="Helvetica" w:hAnsi="Helvetica"/>
                <w:b w:val="0"/>
                <w:bCs w:val="0"/>
                <w:color w:val="333333"/>
                <w:sz w:val="21"/>
                <w:szCs w:val="21"/>
                <w:bdr w:val="none" w:sz="0" w:space="0" w:color="auto" w:frame="1"/>
                <w:shd w:val="clear" w:color="auto" w:fill="FFFFFF"/>
              </w:rPr>
            </w:pPr>
            <w:r>
              <w:t>1</w:t>
            </w:r>
            <w:r w:rsidR="00AC5C47">
              <w:t xml:space="preserve">, </w:t>
            </w:r>
            <w:r>
              <w:t>2</w:t>
            </w:r>
            <w:r w:rsidR="00AC5C47">
              <w:t xml:space="preserve"> and Sum</w:t>
            </w:r>
            <w:r w:rsidR="00040FE5">
              <w:t>mer</w:t>
            </w:r>
          </w:p>
        </w:tc>
      </w:tr>
      <w:tr w:rsidR="00755F9D" w14:paraId="61B7A5FC" w14:textId="77777777" w:rsidTr="00040FE5">
        <w:tc>
          <w:tcPr>
            <w:tcW w:w="2254" w:type="dxa"/>
          </w:tcPr>
          <w:p w14:paraId="32A36FA5" w14:textId="1ADF0D8B" w:rsidR="00755F9D" w:rsidRDefault="00755F9D" w:rsidP="007976F0">
            <w:r>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w:t>
            </w:r>
            <w:r>
              <w:rPr>
                <w:rFonts w:ascii="Helvetica" w:hAnsi="Helvetica"/>
                <w:color w:val="444444"/>
                <w:sz w:val="21"/>
                <w:szCs w:val="21"/>
                <w:shd w:val="clear" w:color="auto" w:fill="FFFFFF"/>
              </w:rPr>
              <w:t>1001</w:t>
            </w:r>
          </w:p>
        </w:tc>
        <w:tc>
          <w:tcPr>
            <w:tcW w:w="3556" w:type="dxa"/>
          </w:tcPr>
          <w:p w14:paraId="42FEDE17" w14:textId="77777777" w:rsidR="00755F9D" w:rsidRDefault="00755F9D" w:rsidP="007976F0">
            <w:r>
              <w:rPr>
                <w:rFonts w:ascii="Helvetica" w:hAnsi="Helvetica"/>
                <w:color w:val="444444"/>
                <w:sz w:val="21"/>
                <w:szCs w:val="21"/>
                <w:shd w:val="clear" w:color="auto" w:fill="FFFFFF"/>
              </w:rPr>
              <w:t>Introduction to Microeconomics</w:t>
            </w:r>
          </w:p>
        </w:tc>
        <w:tc>
          <w:tcPr>
            <w:tcW w:w="1701" w:type="dxa"/>
          </w:tcPr>
          <w:p w14:paraId="469AE754" w14:textId="77777777" w:rsidR="00755F9D" w:rsidRDefault="00755F9D" w:rsidP="007976F0">
            <w:r>
              <w:rPr>
                <w:rFonts w:ascii="Helvetica" w:hAnsi="Helvetica"/>
                <w:color w:val="444444"/>
                <w:sz w:val="21"/>
                <w:szCs w:val="21"/>
                <w:shd w:val="clear" w:color="auto" w:fill="FFFFFF"/>
              </w:rPr>
              <w:t>3</w:t>
            </w:r>
          </w:p>
        </w:tc>
        <w:tc>
          <w:tcPr>
            <w:tcW w:w="1703" w:type="dxa"/>
          </w:tcPr>
          <w:p w14:paraId="3FA96C97" w14:textId="6BCE0545" w:rsidR="00755F9D" w:rsidRDefault="00755F9D" w:rsidP="007976F0">
            <w:r>
              <w:t>1</w:t>
            </w:r>
            <w:r w:rsidR="00040FE5">
              <w:t xml:space="preserve"> and Summer</w:t>
            </w:r>
          </w:p>
        </w:tc>
      </w:tr>
      <w:tr w:rsidR="00755F9D" w14:paraId="0C8287A9" w14:textId="77777777" w:rsidTr="00040FE5">
        <w:tc>
          <w:tcPr>
            <w:tcW w:w="2254" w:type="dxa"/>
          </w:tcPr>
          <w:p w14:paraId="5D67992D" w14:textId="7A17502E" w:rsidR="00755F9D" w:rsidRDefault="00755F9D" w:rsidP="007976F0">
            <w:r>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w:t>
            </w:r>
            <w:r>
              <w:rPr>
                <w:rFonts w:ascii="Helvetica" w:hAnsi="Helvetica"/>
                <w:color w:val="444444"/>
                <w:sz w:val="21"/>
                <w:szCs w:val="21"/>
                <w:shd w:val="clear" w:color="auto" w:fill="FFFFFF"/>
              </w:rPr>
              <w:t>1002</w:t>
            </w:r>
          </w:p>
        </w:tc>
        <w:tc>
          <w:tcPr>
            <w:tcW w:w="3556" w:type="dxa"/>
          </w:tcPr>
          <w:p w14:paraId="6A6C2B03" w14:textId="77777777" w:rsidR="00755F9D" w:rsidRDefault="00755F9D" w:rsidP="007976F0">
            <w:r>
              <w:rPr>
                <w:rFonts w:ascii="Helvetica" w:hAnsi="Helvetica"/>
                <w:color w:val="444444"/>
                <w:sz w:val="21"/>
                <w:szCs w:val="21"/>
                <w:shd w:val="clear" w:color="auto" w:fill="FFFFFF"/>
              </w:rPr>
              <w:t>Introduction to Macroeconomics</w:t>
            </w:r>
          </w:p>
        </w:tc>
        <w:tc>
          <w:tcPr>
            <w:tcW w:w="1701" w:type="dxa"/>
          </w:tcPr>
          <w:p w14:paraId="52BAFFDC" w14:textId="77777777" w:rsidR="00755F9D" w:rsidRDefault="00755F9D" w:rsidP="007976F0">
            <w:r w:rsidRPr="00685F3D">
              <w:rPr>
                <w:rFonts w:ascii="Helvetica" w:hAnsi="Helvetica"/>
                <w:color w:val="444444"/>
                <w:sz w:val="21"/>
                <w:szCs w:val="21"/>
                <w:shd w:val="clear" w:color="auto" w:fill="FFFFFF"/>
              </w:rPr>
              <w:t>3</w:t>
            </w:r>
          </w:p>
        </w:tc>
        <w:tc>
          <w:tcPr>
            <w:tcW w:w="1703" w:type="dxa"/>
          </w:tcPr>
          <w:p w14:paraId="6AF678BB" w14:textId="0E0CE5B4" w:rsidR="00755F9D" w:rsidRDefault="00755F9D" w:rsidP="007976F0">
            <w:r>
              <w:t>2</w:t>
            </w:r>
            <w:r w:rsidR="00040FE5">
              <w:t xml:space="preserve"> and Summer</w:t>
            </w:r>
          </w:p>
        </w:tc>
      </w:tr>
      <w:tr w:rsidR="00040FE5" w14:paraId="6BFE7ED7" w14:textId="77777777" w:rsidTr="00040FE5">
        <w:tc>
          <w:tcPr>
            <w:tcW w:w="2254" w:type="dxa"/>
          </w:tcPr>
          <w:p w14:paraId="069B1D43" w14:textId="6B6BE7E0" w:rsidR="00040FE5" w:rsidRDefault="00040FE5" w:rsidP="00040FE5">
            <w:r>
              <w:rPr>
                <w:rFonts w:ascii="Helvetica" w:hAnsi="Helvetica"/>
                <w:color w:val="444444"/>
                <w:sz w:val="21"/>
                <w:szCs w:val="21"/>
                <w:shd w:val="clear" w:color="auto" w:fill="FFFFFF"/>
              </w:rPr>
              <w:t>ECON 1003</w:t>
            </w:r>
          </w:p>
        </w:tc>
        <w:tc>
          <w:tcPr>
            <w:tcW w:w="3556" w:type="dxa"/>
          </w:tcPr>
          <w:p w14:paraId="07BE5608" w14:textId="77777777" w:rsidR="00040FE5" w:rsidRDefault="00040FE5" w:rsidP="00040FE5">
            <w:r>
              <w:rPr>
                <w:rFonts w:ascii="Helvetica" w:hAnsi="Helvetica"/>
                <w:color w:val="444444"/>
                <w:sz w:val="21"/>
                <w:szCs w:val="21"/>
                <w:shd w:val="clear" w:color="auto" w:fill="FFFFFF"/>
              </w:rPr>
              <w:t>Mathematics for Economics I</w:t>
            </w:r>
          </w:p>
        </w:tc>
        <w:tc>
          <w:tcPr>
            <w:tcW w:w="1701" w:type="dxa"/>
          </w:tcPr>
          <w:p w14:paraId="2BF71759" w14:textId="77777777" w:rsidR="00040FE5" w:rsidRDefault="00040FE5" w:rsidP="00040FE5">
            <w:r w:rsidRPr="00685F3D">
              <w:rPr>
                <w:rFonts w:ascii="Helvetica" w:hAnsi="Helvetica"/>
                <w:color w:val="444444"/>
                <w:sz w:val="21"/>
                <w:szCs w:val="21"/>
                <w:shd w:val="clear" w:color="auto" w:fill="FFFFFF"/>
              </w:rPr>
              <w:t>3</w:t>
            </w:r>
          </w:p>
        </w:tc>
        <w:tc>
          <w:tcPr>
            <w:tcW w:w="1703" w:type="dxa"/>
          </w:tcPr>
          <w:p w14:paraId="41476BC7" w14:textId="119869AE" w:rsidR="00040FE5" w:rsidRDefault="00040FE5" w:rsidP="00040FE5">
            <w:r w:rsidRPr="00927037">
              <w:t>1, 2 and Sum</w:t>
            </w:r>
            <w:r>
              <w:t>mer</w:t>
            </w:r>
          </w:p>
        </w:tc>
      </w:tr>
      <w:tr w:rsidR="00040FE5" w14:paraId="1E617F4F" w14:textId="77777777" w:rsidTr="00040FE5">
        <w:tc>
          <w:tcPr>
            <w:tcW w:w="2254" w:type="dxa"/>
          </w:tcPr>
          <w:p w14:paraId="1D54FE3C" w14:textId="25AB5D42" w:rsidR="00040FE5" w:rsidRDefault="00040FE5" w:rsidP="00040FE5">
            <w:r>
              <w:rPr>
                <w:rFonts w:ascii="Helvetica" w:hAnsi="Helvetica"/>
                <w:color w:val="444444"/>
                <w:sz w:val="21"/>
                <w:szCs w:val="21"/>
                <w:shd w:val="clear" w:color="auto" w:fill="FFFFFF"/>
              </w:rPr>
              <w:t>ECON 1004</w:t>
            </w:r>
          </w:p>
        </w:tc>
        <w:tc>
          <w:tcPr>
            <w:tcW w:w="3556" w:type="dxa"/>
          </w:tcPr>
          <w:p w14:paraId="60AA0EA6" w14:textId="77777777" w:rsidR="00040FE5" w:rsidRDefault="00040FE5" w:rsidP="00040FE5">
            <w:r>
              <w:rPr>
                <w:rFonts w:ascii="Helvetica" w:hAnsi="Helvetica"/>
                <w:color w:val="444444"/>
                <w:sz w:val="21"/>
                <w:szCs w:val="21"/>
                <w:shd w:val="clear" w:color="auto" w:fill="FFFFFF"/>
              </w:rPr>
              <w:t>Mathematics for Economics II</w:t>
            </w:r>
          </w:p>
        </w:tc>
        <w:tc>
          <w:tcPr>
            <w:tcW w:w="1701" w:type="dxa"/>
          </w:tcPr>
          <w:p w14:paraId="7700E1C0" w14:textId="77777777" w:rsidR="00040FE5" w:rsidRDefault="00040FE5" w:rsidP="00040FE5">
            <w:r w:rsidRPr="00685F3D">
              <w:rPr>
                <w:rFonts w:ascii="Helvetica" w:hAnsi="Helvetica"/>
                <w:color w:val="444444"/>
                <w:sz w:val="21"/>
                <w:szCs w:val="21"/>
                <w:shd w:val="clear" w:color="auto" w:fill="FFFFFF"/>
              </w:rPr>
              <w:t>3</w:t>
            </w:r>
          </w:p>
        </w:tc>
        <w:tc>
          <w:tcPr>
            <w:tcW w:w="1703" w:type="dxa"/>
          </w:tcPr>
          <w:p w14:paraId="77E16EB8" w14:textId="46780686" w:rsidR="00040FE5" w:rsidRDefault="00040FE5" w:rsidP="00040FE5">
            <w:r w:rsidRPr="00927037">
              <w:t>1, 2 and Sum</w:t>
            </w:r>
            <w:r>
              <w:t>mer</w:t>
            </w:r>
          </w:p>
        </w:tc>
      </w:tr>
      <w:tr w:rsidR="00040FE5" w14:paraId="132782A6" w14:textId="77777777" w:rsidTr="00040FE5">
        <w:tc>
          <w:tcPr>
            <w:tcW w:w="2254" w:type="dxa"/>
          </w:tcPr>
          <w:p w14:paraId="1D5DB3EC" w14:textId="3A258192" w:rsidR="00040FE5" w:rsidRDefault="00040FE5" w:rsidP="00040FE5">
            <w:r>
              <w:rPr>
                <w:rFonts w:ascii="Helvetica" w:hAnsi="Helvetica"/>
                <w:color w:val="444444"/>
                <w:sz w:val="21"/>
                <w:szCs w:val="21"/>
                <w:shd w:val="clear" w:color="auto" w:fill="FFFFFF"/>
              </w:rPr>
              <w:t>ECON 1005</w:t>
            </w:r>
          </w:p>
        </w:tc>
        <w:tc>
          <w:tcPr>
            <w:tcW w:w="3556" w:type="dxa"/>
          </w:tcPr>
          <w:p w14:paraId="2ECC1D62" w14:textId="77777777" w:rsidR="00040FE5" w:rsidRDefault="00040FE5" w:rsidP="00040FE5">
            <w:r>
              <w:rPr>
                <w:rFonts w:ascii="Helvetica" w:hAnsi="Helvetica"/>
                <w:color w:val="444444"/>
                <w:sz w:val="21"/>
                <w:szCs w:val="21"/>
                <w:shd w:val="clear" w:color="auto" w:fill="FFFFFF"/>
              </w:rPr>
              <w:t>Introduction to Statistics</w:t>
            </w:r>
          </w:p>
        </w:tc>
        <w:tc>
          <w:tcPr>
            <w:tcW w:w="1701" w:type="dxa"/>
          </w:tcPr>
          <w:p w14:paraId="678FF85D" w14:textId="77777777" w:rsidR="00040FE5" w:rsidRDefault="00040FE5" w:rsidP="00040FE5">
            <w:r w:rsidRPr="00685F3D">
              <w:rPr>
                <w:rFonts w:ascii="Helvetica" w:hAnsi="Helvetica"/>
                <w:color w:val="444444"/>
                <w:sz w:val="21"/>
                <w:szCs w:val="21"/>
                <w:shd w:val="clear" w:color="auto" w:fill="FFFFFF"/>
              </w:rPr>
              <w:t>3</w:t>
            </w:r>
          </w:p>
        </w:tc>
        <w:tc>
          <w:tcPr>
            <w:tcW w:w="1703" w:type="dxa"/>
          </w:tcPr>
          <w:p w14:paraId="1937F7BB" w14:textId="06AEE384" w:rsidR="00040FE5" w:rsidRDefault="00040FE5" w:rsidP="00040FE5">
            <w:r w:rsidRPr="00927037">
              <w:t>1, 2 and Sum</w:t>
            </w:r>
            <w:r>
              <w:t>mer</w:t>
            </w:r>
          </w:p>
        </w:tc>
      </w:tr>
    </w:tbl>
    <w:p w14:paraId="406BEE22" w14:textId="4381BFDB" w:rsidR="00755F9D" w:rsidRDefault="00755F9D" w:rsidP="00755F9D"/>
    <w:p w14:paraId="63AA142A" w14:textId="70F8DF57" w:rsidR="00755F9D" w:rsidRDefault="00755F9D" w:rsidP="00755F9D">
      <w:pPr>
        <w:rPr>
          <w:rFonts w:ascii="Helvetica" w:hAnsi="Helvetica"/>
          <w:b/>
          <w:bCs/>
          <w:color w:val="444444"/>
          <w:sz w:val="24"/>
          <w:szCs w:val="24"/>
          <w:shd w:val="clear" w:color="auto" w:fill="FFFFFF"/>
        </w:rPr>
      </w:pPr>
      <w:r>
        <w:t xml:space="preserve">                                                                                 </w:t>
      </w:r>
      <w:r w:rsidRPr="00755F9D">
        <w:rPr>
          <w:rFonts w:ascii="Helvetica" w:hAnsi="Helvetica"/>
          <w:b/>
          <w:bCs/>
          <w:color w:val="444444"/>
          <w:sz w:val="24"/>
          <w:szCs w:val="24"/>
          <w:shd w:val="clear" w:color="auto" w:fill="FFFFFF"/>
        </w:rPr>
        <w:t>Level II</w:t>
      </w:r>
    </w:p>
    <w:tbl>
      <w:tblPr>
        <w:tblStyle w:val="TableGrid"/>
        <w:tblW w:w="9214" w:type="dxa"/>
        <w:tblInd w:w="-5" w:type="dxa"/>
        <w:tblLook w:val="04A0" w:firstRow="1" w:lastRow="0" w:firstColumn="1" w:lastColumn="0" w:noHBand="0" w:noVBand="1"/>
      </w:tblPr>
      <w:tblGrid>
        <w:gridCol w:w="2254"/>
        <w:gridCol w:w="3556"/>
        <w:gridCol w:w="1701"/>
        <w:gridCol w:w="1703"/>
      </w:tblGrid>
      <w:tr w:rsidR="00755F9D" w14:paraId="22ADEEDD" w14:textId="77777777" w:rsidTr="00040FE5">
        <w:tc>
          <w:tcPr>
            <w:tcW w:w="2254" w:type="dxa"/>
          </w:tcPr>
          <w:p w14:paraId="22AACB65" w14:textId="77777777" w:rsidR="00755F9D" w:rsidRDefault="00755F9D" w:rsidP="007976F0">
            <w:r>
              <w:rPr>
                <w:rStyle w:val="Strong"/>
                <w:rFonts w:ascii="Helvetica" w:hAnsi="Helvetica"/>
                <w:color w:val="333333"/>
                <w:sz w:val="21"/>
                <w:szCs w:val="21"/>
                <w:bdr w:val="none" w:sz="0" w:space="0" w:color="auto" w:frame="1"/>
                <w:shd w:val="clear" w:color="auto" w:fill="FFFFFF"/>
              </w:rPr>
              <w:t>Course Code</w:t>
            </w:r>
          </w:p>
        </w:tc>
        <w:tc>
          <w:tcPr>
            <w:tcW w:w="3556" w:type="dxa"/>
          </w:tcPr>
          <w:p w14:paraId="0D4995B2" w14:textId="77777777" w:rsidR="00755F9D" w:rsidRDefault="00755F9D" w:rsidP="007976F0">
            <w:r>
              <w:rPr>
                <w:rStyle w:val="Strong"/>
                <w:rFonts w:ascii="Helvetica" w:hAnsi="Helvetica"/>
                <w:color w:val="333333"/>
                <w:sz w:val="21"/>
                <w:szCs w:val="21"/>
                <w:bdr w:val="none" w:sz="0" w:space="0" w:color="auto" w:frame="1"/>
                <w:shd w:val="clear" w:color="auto" w:fill="FFFFFF"/>
              </w:rPr>
              <w:t>Course Title</w:t>
            </w:r>
          </w:p>
        </w:tc>
        <w:tc>
          <w:tcPr>
            <w:tcW w:w="1701" w:type="dxa"/>
          </w:tcPr>
          <w:p w14:paraId="5B008363" w14:textId="77777777" w:rsidR="00755F9D" w:rsidRDefault="00755F9D" w:rsidP="007976F0">
            <w:r>
              <w:rPr>
                <w:rStyle w:val="Strong"/>
                <w:rFonts w:ascii="Helvetica" w:hAnsi="Helvetica"/>
                <w:color w:val="333333"/>
                <w:sz w:val="21"/>
                <w:szCs w:val="21"/>
                <w:bdr w:val="none" w:sz="0" w:space="0" w:color="auto" w:frame="1"/>
                <w:shd w:val="clear" w:color="auto" w:fill="FFFFFF"/>
              </w:rPr>
              <w:t>No. of Credits</w:t>
            </w:r>
          </w:p>
        </w:tc>
        <w:tc>
          <w:tcPr>
            <w:tcW w:w="1703" w:type="dxa"/>
          </w:tcPr>
          <w:p w14:paraId="3DBD4FDF" w14:textId="77777777" w:rsidR="00755F9D" w:rsidRDefault="00755F9D" w:rsidP="007976F0">
            <w:r>
              <w:rPr>
                <w:rStyle w:val="Strong"/>
                <w:rFonts w:ascii="Helvetica" w:hAnsi="Helvetica"/>
                <w:color w:val="333333"/>
                <w:sz w:val="21"/>
                <w:szCs w:val="21"/>
                <w:bdr w:val="none" w:sz="0" w:space="0" w:color="auto" w:frame="1"/>
                <w:shd w:val="clear" w:color="auto" w:fill="FFFFFF"/>
              </w:rPr>
              <w:t>Semester</w:t>
            </w:r>
          </w:p>
        </w:tc>
      </w:tr>
      <w:tr w:rsidR="00755F9D" w14:paraId="1AAB250E" w14:textId="77777777" w:rsidTr="00040FE5">
        <w:tc>
          <w:tcPr>
            <w:tcW w:w="2254" w:type="dxa"/>
          </w:tcPr>
          <w:p w14:paraId="05B14764" w14:textId="4BE89AA6" w:rsidR="00755F9D" w:rsidRDefault="00755F9D" w:rsidP="007976F0">
            <w:pPr>
              <w:rPr>
                <w:rStyle w:val="Strong"/>
                <w:rFonts w:ascii="Helvetica" w:hAnsi="Helvetica"/>
                <w:color w:val="333333"/>
                <w:sz w:val="21"/>
                <w:szCs w:val="21"/>
                <w:bdr w:val="none" w:sz="0" w:space="0" w:color="auto" w:frame="1"/>
                <w:shd w:val="clear" w:color="auto" w:fill="FFFFFF"/>
              </w:rPr>
            </w:pPr>
            <w:r>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w:t>
            </w:r>
            <w:r>
              <w:rPr>
                <w:rFonts w:ascii="Helvetica" w:hAnsi="Helvetica"/>
                <w:color w:val="444444"/>
                <w:sz w:val="21"/>
                <w:szCs w:val="21"/>
                <w:shd w:val="clear" w:color="auto" w:fill="FFFFFF"/>
              </w:rPr>
              <w:t>2000</w:t>
            </w:r>
          </w:p>
        </w:tc>
        <w:tc>
          <w:tcPr>
            <w:tcW w:w="3556" w:type="dxa"/>
          </w:tcPr>
          <w:p w14:paraId="7D0C7628" w14:textId="267BC5AF" w:rsidR="00755F9D" w:rsidRPr="00755F9D" w:rsidRDefault="00755F9D" w:rsidP="007976F0">
            <w:pPr>
              <w:rPr>
                <w:rStyle w:val="Strong"/>
                <w:rFonts w:ascii="Helvetica" w:hAnsi="Helvetica"/>
                <w:b w:val="0"/>
                <w:bCs w:val="0"/>
                <w:color w:val="333333"/>
                <w:sz w:val="21"/>
                <w:szCs w:val="21"/>
                <w:bdr w:val="none" w:sz="0" w:space="0" w:color="auto" w:frame="1"/>
                <w:shd w:val="clear" w:color="auto" w:fill="FFFFFF"/>
              </w:rPr>
            </w:pPr>
            <w:r>
              <w:rPr>
                <w:rStyle w:val="Strong"/>
                <w:rFonts w:ascii="Helvetica" w:hAnsi="Helvetica"/>
                <w:b w:val="0"/>
                <w:bCs w:val="0"/>
                <w:color w:val="333333"/>
                <w:sz w:val="21"/>
                <w:szCs w:val="21"/>
                <w:bdr w:val="none" w:sz="0" w:space="0" w:color="auto" w:frame="1"/>
                <w:shd w:val="clear" w:color="auto" w:fill="FFFFFF"/>
              </w:rPr>
              <w:t>Intermediate Microeconomics I</w:t>
            </w:r>
          </w:p>
        </w:tc>
        <w:tc>
          <w:tcPr>
            <w:tcW w:w="1701" w:type="dxa"/>
          </w:tcPr>
          <w:p w14:paraId="621DCA86" w14:textId="52CBA136" w:rsidR="00755F9D" w:rsidRPr="00755F9D" w:rsidRDefault="00755F9D" w:rsidP="007976F0">
            <w:pPr>
              <w:rPr>
                <w:rStyle w:val="Strong"/>
                <w:rFonts w:ascii="Helvetica" w:hAnsi="Helvetica"/>
                <w:b w:val="0"/>
                <w:bCs w:val="0"/>
                <w:color w:val="333333"/>
                <w:sz w:val="21"/>
                <w:szCs w:val="21"/>
                <w:bdr w:val="none" w:sz="0" w:space="0" w:color="auto" w:frame="1"/>
                <w:shd w:val="clear" w:color="auto" w:fill="FFFFFF"/>
              </w:rPr>
            </w:pPr>
            <w:r>
              <w:rPr>
                <w:rStyle w:val="Strong"/>
                <w:rFonts w:ascii="Helvetica" w:hAnsi="Helvetica"/>
                <w:b w:val="0"/>
                <w:bCs w:val="0"/>
                <w:color w:val="333333"/>
                <w:sz w:val="21"/>
                <w:szCs w:val="21"/>
                <w:bdr w:val="none" w:sz="0" w:space="0" w:color="auto" w:frame="1"/>
                <w:shd w:val="clear" w:color="auto" w:fill="FFFFFF"/>
              </w:rPr>
              <w:t>3</w:t>
            </w:r>
          </w:p>
        </w:tc>
        <w:tc>
          <w:tcPr>
            <w:tcW w:w="1703" w:type="dxa"/>
          </w:tcPr>
          <w:p w14:paraId="2BEF6965" w14:textId="2DF3A97C" w:rsidR="00755F9D" w:rsidRPr="00755F9D" w:rsidRDefault="00755F9D" w:rsidP="007976F0">
            <w:pPr>
              <w:rPr>
                <w:rStyle w:val="Strong"/>
                <w:rFonts w:ascii="Helvetica" w:hAnsi="Helvetica"/>
                <w:b w:val="0"/>
                <w:bCs w:val="0"/>
                <w:color w:val="333333"/>
                <w:sz w:val="21"/>
                <w:szCs w:val="21"/>
                <w:bdr w:val="none" w:sz="0" w:space="0" w:color="auto" w:frame="1"/>
                <w:shd w:val="clear" w:color="auto" w:fill="FFFFFF"/>
              </w:rPr>
            </w:pPr>
            <w:r>
              <w:t>1</w:t>
            </w:r>
            <w:r w:rsidR="00040FE5">
              <w:t xml:space="preserve"> and Summer</w:t>
            </w:r>
          </w:p>
        </w:tc>
      </w:tr>
      <w:tr w:rsidR="00BF451F" w14:paraId="57A02883" w14:textId="77777777" w:rsidTr="00040FE5">
        <w:tc>
          <w:tcPr>
            <w:tcW w:w="2254" w:type="dxa"/>
          </w:tcPr>
          <w:p w14:paraId="32B94A00" w14:textId="3581BFA0" w:rsidR="00BF451F" w:rsidRDefault="00BF451F" w:rsidP="00BF451F">
            <w:r>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w:t>
            </w:r>
            <w:r>
              <w:rPr>
                <w:rFonts w:ascii="Helvetica" w:hAnsi="Helvetica"/>
                <w:color w:val="444444"/>
                <w:sz w:val="21"/>
                <w:szCs w:val="21"/>
                <w:shd w:val="clear" w:color="auto" w:fill="FFFFFF"/>
              </w:rPr>
              <w:t>2001</w:t>
            </w:r>
          </w:p>
        </w:tc>
        <w:tc>
          <w:tcPr>
            <w:tcW w:w="3556" w:type="dxa"/>
          </w:tcPr>
          <w:p w14:paraId="0958B985" w14:textId="17224E6F" w:rsidR="00BF451F" w:rsidRDefault="00BF451F" w:rsidP="00BF451F">
            <w:r w:rsidRPr="00242ECD">
              <w:rPr>
                <w:rStyle w:val="Strong"/>
                <w:rFonts w:ascii="Helvetica" w:hAnsi="Helvetica"/>
                <w:b w:val="0"/>
                <w:bCs w:val="0"/>
                <w:color w:val="333333"/>
                <w:sz w:val="21"/>
                <w:szCs w:val="21"/>
                <w:bdr w:val="none" w:sz="0" w:space="0" w:color="auto" w:frame="1"/>
                <w:shd w:val="clear" w:color="auto" w:fill="FFFFFF"/>
              </w:rPr>
              <w:t>Intermediate Microeconomics I</w:t>
            </w:r>
            <w:r>
              <w:rPr>
                <w:rStyle w:val="Strong"/>
                <w:rFonts w:ascii="Helvetica" w:hAnsi="Helvetica"/>
                <w:b w:val="0"/>
                <w:bCs w:val="0"/>
                <w:color w:val="333333"/>
                <w:sz w:val="21"/>
                <w:szCs w:val="21"/>
                <w:bdr w:val="none" w:sz="0" w:space="0" w:color="auto" w:frame="1"/>
                <w:shd w:val="clear" w:color="auto" w:fill="FFFFFF"/>
              </w:rPr>
              <w:t>I</w:t>
            </w:r>
          </w:p>
        </w:tc>
        <w:tc>
          <w:tcPr>
            <w:tcW w:w="1701" w:type="dxa"/>
          </w:tcPr>
          <w:p w14:paraId="2BD1DCCA" w14:textId="77777777" w:rsidR="00BF451F" w:rsidRDefault="00BF451F" w:rsidP="00BF451F">
            <w:r>
              <w:rPr>
                <w:rFonts w:ascii="Helvetica" w:hAnsi="Helvetica"/>
                <w:color w:val="444444"/>
                <w:sz w:val="21"/>
                <w:szCs w:val="21"/>
                <w:shd w:val="clear" w:color="auto" w:fill="FFFFFF"/>
              </w:rPr>
              <w:t>3</w:t>
            </w:r>
          </w:p>
        </w:tc>
        <w:tc>
          <w:tcPr>
            <w:tcW w:w="1703" w:type="dxa"/>
          </w:tcPr>
          <w:p w14:paraId="2D0FF113" w14:textId="4F7EBDF9" w:rsidR="00BF451F" w:rsidRDefault="00BF451F" w:rsidP="00BF451F">
            <w:r>
              <w:t>2</w:t>
            </w:r>
          </w:p>
        </w:tc>
      </w:tr>
      <w:tr w:rsidR="00BF451F" w14:paraId="10D57AE9" w14:textId="77777777" w:rsidTr="00040FE5">
        <w:tc>
          <w:tcPr>
            <w:tcW w:w="2254" w:type="dxa"/>
          </w:tcPr>
          <w:p w14:paraId="363F15CA" w14:textId="4DA1377D" w:rsidR="00BF451F" w:rsidRDefault="00BF451F" w:rsidP="00BF451F">
            <w:r>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w:t>
            </w:r>
            <w:r>
              <w:rPr>
                <w:rFonts w:ascii="Helvetica" w:hAnsi="Helvetica"/>
                <w:color w:val="444444"/>
                <w:sz w:val="21"/>
                <w:szCs w:val="21"/>
                <w:shd w:val="clear" w:color="auto" w:fill="FFFFFF"/>
              </w:rPr>
              <w:t>2002</w:t>
            </w:r>
          </w:p>
        </w:tc>
        <w:tc>
          <w:tcPr>
            <w:tcW w:w="3556" w:type="dxa"/>
          </w:tcPr>
          <w:p w14:paraId="2D33A4F3" w14:textId="7ED70A90" w:rsidR="00BF451F" w:rsidRDefault="00BF451F" w:rsidP="00BF451F">
            <w:r w:rsidRPr="00242ECD">
              <w:rPr>
                <w:rStyle w:val="Strong"/>
                <w:rFonts w:ascii="Helvetica" w:hAnsi="Helvetica"/>
                <w:b w:val="0"/>
                <w:bCs w:val="0"/>
                <w:color w:val="333333"/>
                <w:sz w:val="21"/>
                <w:szCs w:val="21"/>
                <w:bdr w:val="none" w:sz="0" w:space="0" w:color="auto" w:frame="1"/>
                <w:shd w:val="clear" w:color="auto" w:fill="FFFFFF"/>
              </w:rPr>
              <w:t>Intermediate M</w:t>
            </w:r>
            <w:r>
              <w:rPr>
                <w:rStyle w:val="Strong"/>
                <w:rFonts w:ascii="Helvetica" w:hAnsi="Helvetica"/>
                <w:b w:val="0"/>
                <w:bCs w:val="0"/>
                <w:color w:val="333333"/>
                <w:sz w:val="21"/>
                <w:szCs w:val="21"/>
                <w:bdr w:val="none" w:sz="0" w:space="0" w:color="auto" w:frame="1"/>
                <w:shd w:val="clear" w:color="auto" w:fill="FFFFFF"/>
              </w:rPr>
              <w:t>a</w:t>
            </w:r>
            <w:r w:rsidRPr="00242ECD">
              <w:rPr>
                <w:rStyle w:val="Strong"/>
                <w:rFonts w:ascii="Helvetica" w:hAnsi="Helvetica"/>
                <w:b w:val="0"/>
                <w:bCs w:val="0"/>
                <w:color w:val="333333"/>
                <w:sz w:val="21"/>
                <w:szCs w:val="21"/>
                <w:bdr w:val="none" w:sz="0" w:space="0" w:color="auto" w:frame="1"/>
                <w:shd w:val="clear" w:color="auto" w:fill="FFFFFF"/>
              </w:rPr>
              <w:t>croeconomics I</w:t>
            </w:r>
          </w:p>
        </w:tc>
        <w:tc>
          <w:tcPr>
            <w:tcW w:w="1701" w:type="dxa"/>
          </w:tcPr>
          <w:p w14:paraId="314BCB74" w14:textId="77777777" w:rsidR="00BF451F" w:rsidRDefault="00BF451F" w:rsidP="00BF451F">
            <w:r w:rsidRPr="00685F3D">
              <w:rPr>
                <w:rFonts w:ascii="Helvetica" w:hAnsi="Helvetica"/>
                <w:color w:val="444444"/>
                <w:sz w:val="21"/>
                <w:szCs w:val="21"/>
                <w:shd w:val="clear" w:color="auto" w:fill="FFFFFF"/>
              </w:rPr>
              <w:t>3</w:t>
            </w:r>
          </w:p>
        </w:tc>
        <w:tc>
          <w:tcPr>
            <w:tcW w:w="1703" w:type="dxa"/>
          </w:tcPr>
          <w:p w14:paraId="43C8FE6D" w14:textId="5EE1246A" w:rsidR="00BF451F" w:rsidRDefault="00BF451F" w:rsidP="00BF451F">
            <w:r>
              <w:t>1</w:t>
            </w:r>
            <w:r w:rsidR="00040FE5">
              <w:t xml:space="preserve"> and Summer</w:t>
            </w:r>
          </w:p>
        </w:tc>
      </w:tr>
      <w:tr w:rsidR="00BF451F" w14:paraId="1C8101DD" w14:textId="77777777" w:rsidTr="00040FE5">
        <w:tc>
          <w:tcPr>
            <w:tcW w:w="2254" w:type="dxa"/>
          </w:tcPr>
          <w:p w14:paraId="68D8F1EB" w14:textId="3CDA927F" w:rsidR="00BF451F" w:rsidRDefault="00BF451F" w:rsidP="00BF451F">
            <w:r>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w:t>
            </w:r>
            <w:r>
              <w:rPr>
                <w:rFonts w:ascii="Helvetica" w:hAnsi="Helvetica"/>
                <w:color w:val="444444"/>
                <w:sz w:val="21"/>
                <w:szCs w:val="21"/>
                <w:shd w:val="clear" w:color="auto" w:fill="FFFFFF"/>
              </w:rPr>
              <w:t>2003</w:t>
            </w:r>
          </w:p>
        </w:tc>
        <w:tc>
          <w:tcPr>
            <w:tcW w:w="3556" w:type="dxa"/>
          </w:tcPr>
          <w:p w14:paraId="65C5A3D4" w14:textId="40138ABE" w:rsidR="00BF451F" w:rsidRDefault="00BF451F" w:rsidP="00BF451F">
            <w:r w:rsidRPr="00242ECD">
              <w:rPr>
                <w:rStyle w:val="Strong"/>
                <w:rFonts w:ascii="Helvetica" w:hAnsi="Helvetica"/>
                <w:b w:val="0"/>
                <w:bCs w:val="0"/>
                <w:color w:val="333333"/>
                <w:sz w:val="21"/>
                <w:szCs w:val="21"/>
                <w:bdr w:val="none" w:sz="0" w:space="0" w:color="auto" w:frame="1"/>
                <w:shd w:val="clear" w:color="auto" w:fill="FFFFFF"/>
              </w:rPr>
              <w:t>Intermediate M</w:t>
            </w:r>
            <w:r>
              <w:rPr>
                <w:rStyle w:val="Strong"/>
                <w:rFonts w:ascii="Helvetica" w:hAnsi="Helvetica"/>
                <w:b w:val="0"/>
                <w:bCs w:val="0"/>
                <w:color w:val="333333"/>
                <w:sz w:val="21"/>
                <w:szCs w:val="21"/>
                <w:bdr w:val="none" w:sz="0" w:space="0" w:color="auto" w:frame="1"/>
                <w:shd w:val="clear" w:color="auto" w:fill="FFFFFF"/>
              </w:rPr>
              <w:t>a</w:t>
            </w:r>
            <w:r w:rsidRPr="00242ECD">
              <w:rPr>
                <w:rStyle w:val="Strong"/>
                <w:rFonts w:ascii="Helvetica" w:hAnsi="Helvetica"/>
                <w:b w:val="0"/>
                <w:bCs w:val="0"/>
                <w:color w:val="333333"/>
                <w:sz w:val="21"/>
                <w:szCs w:val="21"/>
                <w:bdr w:val="none" w:sz="0" w:space="0" w:color="auto" w:frame="1"/>
                <w:shd w:val="clear" w:color="auto" w:fill="FFFFFF"/>
              </w:rPr>
              <w:t>croeconomics I</w:t>
            </w:r>
            <w:r>
              <w:rPr>
                <w:rStyle w:val="Strong"/>
                <w:rFonts w:ascii="Helvetica" w:hAnsi="Helvetica"/>
                <w:b w:val="0"/>
                <w:bCs w:val="0"/>
                <w:color w:val="333333"/>
                <w:sz w:val="21"/>
                <w:szCs w:val="21"/>
                <w:bdr w:val="none" w:sz="0" w:space="0" w:color="auto" w:frame="1"/>
                <w:shd w:val="clear" w:color="auto" w:fill="FFFFFF"/>
              </w:rPr>
              <w:t>I</w:t>
            </w:r>
          </w:p>
        </w:tc>
        <w:tc>
          <w:tcPr>
            <w:tcW w:w="1701" w:type="dxa"/>
          </w:tcPr>
          <w:p w14:paraId="6A2AE596" w14:textId="77777777" w:rsidR="00BF451F" w:rsidRDefault="00BF451F" w:rsidP="00BF451F">
            <w:r w:rsidRPr="00685F3D">
              <w:rPr>
                <w:rFonts w:ascii="Helvetica" w:hAnsi="Helvetica"/>
                <w:color w:val="444444"/>
                <w:sz w:val="21"/>
                <w:szCs w:val="21"/>
                <w:shd w:val="clear" w:color="auto" w:fill="FFFFFF"/>
              </w:rPr>
              <w:t>3</w:t>
            </w:r>
          </w:p>
        </w:tc>
        <w:tc>
          <w:tcPr>
            <w:tcW w:w="1703" w:type="dxa"/>
          </w:tcPr>
          <w:p w14:paraId="0AB6A913" w14:textId="753EA53E" w:rsidR="00BF451F" w:rsidRDefault="00BF451F" w:rsidP="00BF451F">
            <w:r>
              <w:t>2</w:t>
            </w:r>
          </w:p>
        </w:tc>
      </w:tr>
      <w:tr w:rsidR="00BF451F" w14:paraId="5ACE274C" w14:textId="77777777" w:rsidTr="00040FE5">
        <w:tc>
          <w:tcPr>
            <w:tcW w:w="2254" w:type="dxa"/>
          </w:tcPr>
          <w:p w14:paraId="1C314B76" w14:textId="2832F50B" w:rsidR="00BF451F" w:rsidRDefault="00BF451F" w:rsidP="00BF451F">
            <w:r>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w:t>
            </w:r>
            <w:r>
              <w:rPr>
                <w:rFonts w:ascii="Helvetica" w:hAnsi="Helvetica"/>
                <w:color w:val="444444"/>
                <w:sz w:val="21"/>
                <w:szCs w:val="21"/>
                <w:shd w:val="clear" w:color="auto" w:fill="FFFFFF"/>
              </w:rPr>
              <w:t>2005</w:t>
            </w:r>
          </w:p>
        </w:tc>
        <w:tc>
          <w:tcPr>
            <w:tcW w:w="3556" w:type="dxa"/>
          </w:tcPr>
          <w:p w14:paraId="2A28AEFB" w14:textId="76A59436" w:rsidR="00BF451F" w:rsidRDefault="00BF451F" w:rsidP="00BF451F">
            <w:r>
              <w:rPr>
                <w:rFonts w:ascii="Helvetica" w:hAnsi="Helvetica"/>
                <w:color w:val="444444"/>
                <w:sz w:val="21"/>
                <w:szCs w:val="21"/>
                <w:shd w:val="clear" w:color="auto" w:fill="FFFFFF"/>
              </w:rPr>
              <w:t xml:space="preserve">Social and Economic Accounting </w:t>
            </w:r>
          </w:p>
        </w:tc>
        <w:tc>
          <w:tcPr>
            <w:tcW w:w="1701" w:type="dxa"/>
          </w:tcPr>
          <w:p w14:paraId="75CDA71A" w14:textId="77777777" w:rsidR="00BF451F" w:rsidRDefault="00BF451F" w:rsidP="00BF451F">
            <w:r w:rsidRPr="00685F3D">
              <w:rPr>
                <w:rFonts w:ascii="Helvetica" w:hAnsi="Helvetica"/>
                <w:color w:val="444444"/>
                <w:sz w:val="21"/>
                <w:szCs w:val="21"/>
                <w:shd w:val="clear" w:color="auto" w:fill="FFFFFF"/>
              </w:rPr>
              <w:t>3</w:t>
            </w:r>
          </w:p>
        </w:tc>
        <w:tc>
          <w:tcPr>
            <w:tcW w:w="1703" w:type="dxa"/>
          </w:tcPr>
          <w:p w14:paraId="6D907B11" w14:textId="2EEBDA57" w:rsidR="00BF451F" w:rsidRDefault="00BF451F" w:rsidP="00BF451F">
            <w:r>
              <w:t>2</w:t>
            </w:r>
          </w:p>
        </w:tc>
      </w:tr>
      <w:tr w:rsidR="00BF451F" w14:paraId="1A64F640" w14:textId="77777777" w:rsidTr="00040FE5">
        <w:tc>
          <w:tcPr>
            <w:tcW w:w="2254" w:type="dxa"/>
          </w:tcPr>
          <w:p w14:paraId="31C66CA5" w14:textId="45EF77D8" w:rsidR="00BF451F" w:rsidRDefault="00BF451F" w:rsidP="00BF451F">
            <w:r>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w:t>
            </w:r>
            <w:r>
              <w:rPr>
                <w:rFonts w:ascii="Helvetica" w:hAnsi="Helvetica"/>
                <w:color w:val="444444"/>
                <w:sz w:val="21"/>
                <w:szCs w:val="21"/>
                <w:shd w:val="clear" w:color="auto" w:fill="FFFFFF"/>
              </w:rPr>
              <w:t>2015</w:t>
            </w:r>
          </w:p>
        </w:tc>
        <w:tc>
          <w:tcPr>
            <w:tcW w:w="3556" w:type="dxa"/>
          </w:tcPr>
          <w:p w14:paraId="2442CE35" w14:textId="38399A84" w:rsidR="00BF451F" w:rsidRDefault="00BF451F" w:rsidP="00BF451F">
            <w:r>
              <w:rPr>
                <w:rFonts w:ascii="Helvetica" w:hAnsi="Helvetica"/>
                <w:color w:val="444444"/>
                <w:sz w:val="21"/>
                <w:szCs w:val="21"/>
                <w:shd w:val="clear" w:color="auto" w:fill="FFFFFF"/>
              </w:rPr>
              <w:t xml:space="preserve">Matrix Algebra for Economics </w:t>
            </w:r>
          </w:p>
        </w:tc>
        <w:tc>
          <w:tcPr>
            <w:tcW w:w="1701" w:type="dxa"/>
          </w:tcPr>
          <w:p w14:paraId="31EDA00C" w14:textId="77777777" w:rsidR="00BF451F" w:rsidRDefault="00BF451F" w:rsidP="00BF451F">
            <w:r w:rsidRPr="00685F3D">
              <w:rPr>
                <w:rFonts w:ascii="Helvetica" w:hAnsi="Helvetica"/>
                <w:color w:val="444444"/>
                <w:sz w:val="21"/>
                <w:szCs w:val="21"/>
                <w:shd w:val="clear" w:color="auto" w:fill="FFFFFF"/>
              </w:rPr>
              <w:t>3</w:t>
            </w:r>
          </w:p>
        </w:tc>
        <w:tc>
          <w:tcPr>
            <w:tcW w:w="1703" w:type="dxa"/>
          </w:tcPr>
          <w:p w14:paraId="0421A935" w14:textId="3B4019D7" w:rsidR="00BF451F" w:rsidRDefault="00BF451F" w:rsidP="00BF451F">
            <w:r>
              <w:t>1</w:t>
            </w:r>
          </w:p>
        </w:tc>
      </w:tr>
      <w:tr w:rsidR="00BF451F" w14:paraId="0D26040C" w14:textId="77777777" w:rsidTr="00040FE5">
        <w:tc>
          <w:tcPr>
            <w:tcW w:w="2254" w:type="dxa"/>
          </w:tcPr>
          <w:p w14:paraId="01D61CF9" w14:textId="0ED572F0" w:rsidR="00BF451F" w:rsidRDefault="00BF451F" w:rsidP="00BF451F">
            <w:pPr>
              <w:rPr>
                <w:rFonts w:ascii="Helvetica" w:hAnsi="Helvetica"/>
                <w:color w:val="444444"/>
                <w:sz w:val="21"/>
                <w:szCs w:val="21"/>
                <w:shd w:val="clear" w:color="auto" w:fill="FFFFFF"/>
              </w:rPr>
            </w:pPr>
            <w:r>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w:t>
            </w:r>
            <w:r>
              <w:rPr>
                <w:rFonts w:ascii="Helvetica" w:hAnsi="Helvetica"/>
                <w:color w:val="444444"/>
                <w:sz w:val="21"/>
                <w:szCs w:val="21"/>
                <w:shd w:val="clear" w:color="auto" w:fill="FFFFFF"/>
              </w:rPr>
              <w:t>2016</w:t>
            </w:r>
          </w:p>
        </w:tc>
        <w:tc>
          <w:tcPr>
            <w:tcW w:w="3556" w:type="dxa"/>
          </w:tcPr>
          <w:p w14:paraId="0E22273F" w14:textId="4BE9159B" w:rsidR="00BF451F" w:rsidRDefault="00BF451F" w:rsidP="00BF451F">
            <w:pPr>
              <w:rPr>
                <w:rFonts w:ascii="Helvetica" w:hAnsi="Helvetica"/>
                <w:color w:val="444444"/>
                <w:sz w:val="21"/>
                <w:szCs w:val="21"/>
                <w:shd w:val="clear" w:color="auto" w:fill="FFFFFF"/>
              </w:rPr>
            </w:pPr>
            <w:r>
              <w:rPr>
                <w:rFonts w:ascii="Helvetica" w:hAnsi="Helvetica"/>
                <w:color w:val="444444"/>
                <w:sz w:val="21"/>
                <w:szCs w:val="21"/>
                <w:shd w:val="clear" w:color="auto" w:fill="FFFFFF"/>
              </w:rPr>
              <w:t>Mathematics for Economics III</w:t>
            </w:r>
          </w:p>
        </w:tc>
        <w:tc>
          <w:tcPr>
            <w:tcW w:w="1701" w:type="dxa"/>
          </w:tcPr>
          <w:p w14:paraId="4F484480" w14:textId="47EEB0BA" w:rsidR="00BF451F" w:rsidRPr="00685F3D" w:rsidRDefault="00BF451F" w:rsidP="00BF451F">
            <w:pPr>
              <w:rPr>
                <w:rFonts w:ascii="Helvetica" w:hAnsi="Helvetica"/>
                <w:color w:val="444444"/>
                <w:sz w:val="21"/>
                <w:szCs w:val="21"/>
                <w:shd w:val="clear" w:color="auto" w:fill="FFFFFF"/>
              </w:rPr>
            </w:pPr>
            <w:r>
              <w:rPr>
                <w:rFonts w:ascii="Helvetica" w:hAnsi="Helvetica"/>
                <w:color w:val="444444"/>
                <w:sz w:val="21"/>
                <w:szCs w:val="21"/>
                <w:shd w:val="clear" w:color="auto" w:fill="FFFFFF"/>
              </w:rPr>
              <w:t>3</w:t>
            </w:r>
          </w:p>
        </w:tc>
        <w:tc>
          <w:tcPr>
            <w:tcW w:w="1703" w:type="dxa"/>
          </w:tcPr>
          <w:p w14:paraId="2278BE37" w14:textId="2AFEAC1C" w:rsidR="00BF451F" w:rsidRDefault="00BF451F" w:rsidP="00BF451F">
            <w:r>
              <w:t>2</w:t>
            </w:r>
          </w:p>
        </w:tc>
      </w:tr>
      <w:tr w:rsidR="00BF451F" w14:paraId="739AD0AC" w14:textId="77777777" w:rsidTr="00040FE5">
        <w:tc>
          <w:tcPr>
            <w:tcW w:w="2254" w:type="dxa"/>
          </w:tcPr>
          <w:p w14:paraId="54DDE09A" w14:textId="2DA71005" w:rsidR="00BF451F" w:rsidRDefault="00BF451F" w:rsidP="00BF451F">
            <w:pPr>
              <w:rPr>
                <w:rFonts w:ascii="Helvetica" w:hAnsi="Helvetica"/>
                <w:color w:val="444444"/>
                <w:sz w:val="21"/>
                <w:szCs w:val="21"/>
                <w:shd w:val="clear" w:color="auto" w:fill="FFFFFF"/>
              </w:rPr>
            </w:pPr>
            <w:r w:rsidRPr="004646CE">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w:t>
            </w:r>
            <w:r w:rsidRPr="004646CE">
              <w:rPr>
                <w:rFonts w:ascii="Helvetica" w:hAnsi="Helvetica"/>
                <w:color w:val="444444"/>
                <w:sz w:val="21"/>
                <w:szCs w:val="21"/>
                <w:shd w:val="clear" w:color="auto" w:fill="FFFFFF"/>
              </w:rPr>
              <w:t>20</w:t>
            </w:r>
            <w:r>
              <w:rPr>
                <w:rFonts w:ascii="Helvetica" w:hAnsi="Helvetica"/>
                <w:color w:val="444444"/>
                <w:sz w:val="21"/>
                <w:szCs w:val="21"/>
                <w:shd w:val="clear" w:color="auto" w:fill="FFFFFF"/>
              </w:rPr>
              <w:t>20</w:t>
            </w:r>
          </w:p>
        </w:tc>
        <w:tc>
          <w:tcPr>
            <w:tcW w:w="3556" w:type="dxa"/>
          </w:tcPr>
          <w:p w14:paraId="5EFE5C9E" w14:textId="75080134" w:rsidR="00BF451F" w:rsidRDefault="00BF451F" w:rsidP="00BF451F">
            <w:pPr>
              <w:rPr>
                <w:rFonts w:ascii="Helvetica" w:hAnsi="Helvetica"/>
                <w:color w:val="444444"/>
                <w:sz w:val="21"/>
                <w:szCs w:val="21"/>
                <w:shd w:val="clear" w:color="auto" w:fill="FFFFFF"/>
              </w:rPr>
            </w:pPr>
            <w:r>
              <w:rPr>
                <w:rFonts w:ascii="Helvetica" w:hAnsi="Helvetica"/>
                <w:color w:val="444444"/>
                <w:sz w:val="21"/>
                <w:szCs w:val="21"/>
                <w:shd w:val="clear" w:color="auto" w:fill="FFFFFF"/>
              </w:rPr>
              <w:t xml:space="preserve">Caribbean Economics </w:t>
            </w:r>
          </w:p>
        </w:tc>
        <w:tc>
          <w:tcPr>
            <w:tcW w:w="1701" w:type="dxa"/>
          </w:tcPr>
          <w:p w14:paraId="5F341015" w14:textId="4F230E04" w:rsidR="00BF451F" w:rsidRPr="00685F3D" w:rsidRDefault="00BF451F" w:rsidP="00BF451F">
            <w:pPr>
              <w:rPr>
                <w:rFonts w:ascii="Helvetica" w:hAnsi="Helvetica"/>
                <w:color w:val="444444"/>
                <w:sz w:val="21"/>
                <w:szCs w:val="21"/>
                <w:shd w:val="clear" w:color="auto" w:fill="FFFFFF"/>
              </w:rPr>
            </w:pPr>
            <w:r>
              <w:rPr>
                <w:rFonts w:ascii="Helvetica" w:hAnsi="Helvetica"/>
                <w:color w:val="444444"/>
                <w:sz w:val="21"/>
                <w:szCs w:val="21"/>
                <w:shd w:val="clear" w:color="auto" w:fill="FFFFFF"/>
              </w:rPr>
              <w:t>3</w:t>
            </w:r>
          </w:p>
        </w:tc>
        <w:tc>
          <w:tcPr>
            <w:tcW w:w="1703" w:type="dxa"/>
          </w:tcPr>
          <w:p w14:paraId="6B59EB0A" w14:textId="66479726" w:rsidR="00BF451F" w:rsidRDefault="00BF451F" w:rsidP="00BF451F">
            <w:r>
              <w:t>2</w:t>
            </w:r>
          </w:p>
        </w:tc>
      </w:tr>
      <w:tr w:rsidR="00BF451F" w14:paraId="020E3BA7" w14:textId="77777777" w:rsidTr="00040FE5">
        <w:tc>
          <w:tcPr>
            <w:tcW w:w="2254" w:type="dxa"/>
          </w:tcPr>
          <w:p w14:paraId="07E9C27E" w14:textId="7D1E5772" w:rsidR="00BF451F" w:rsidRDefault="00BF451F" w:rsidP="00BF451F">
            <w:pPr>
              <w:rPr>
                <w:rFonts w:ascii="Helvetica" w:hAnsi="Helvetica"/>
                <w:color w:val="444444"/>
                <w:sz w:val="21"/>
                <w:szCs w:val="21"/>
                <w:shd w:val="clear" w:color="auto" w:fill="FFFFFF"/>
              </w:rPr>
            </w:pPr>
            <w:r w:rsidRPr="004646CE">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w:t>
            </w:r>
            <w:r w:rsidRPr="004646CE">
              <w:rPr>
                <w:rFonts w:ascii="Helvetica" w:hAnsi="Helvetica"/>
                <w:color w:val="444444"/>
                <w:sz w:val="21"/>
                <w:szCs w:val="21"/>
                <w:shd w:val="clear" w:color="auto" w:fill="FFFFFF"/>
              </w:rPr>
              <w:t>20</w:t>
            </w:r>
            <w:r>
              <w:rPr>
                <w:rFonts w:ascii="Helvetica" w:hAnsi="Helvetica"/>
                <w:color w:val="444444"/>
                <w:sz w:val="21"/>
                <w:szCs w:val="21"/>
                <w:shd w:val="clear" w:color="auto" w:fill="FFFFFF"/>
              </w:rPr>
              <w:t>25</w:t>
            </w:r>
          </w:p>
        </w:tc>
        <w:tc>
          <w:tcPr>
            <w:tcW w:w="3556" w:type="dxa"/>
          </w:tcPr>
          <w:p w14:paraId="2DD6FEEB" w14:textId="654B4882" w:rsidR="00BF451F" w:rsidRDefault="00BF451F" w:rsidP="00BF451F">
            <w:pPr>
              <w:rPr>
                <w:rFonts w:ascii="Helvetica" w:hAnsi="Helvetica"/>
                <w:color w:val="444444"/>
                <w:sz w:val="21"/>
                <w:szCs w:val="21"/>
                <w:shd w:val="clear" w:color="auto" w:fill="FFFFFF"/>
              </w:rPr>
            </w:pPr>
            <w:r>
              <w:rPr>
                <w:rFonts w:ascii="Helvetica" w:hAnsi="Helvetica"/>
                <w:color w:val="444444"/>
                <w:sz w:val="21"/>
                <w:szCs w:val="21"/>
                <w:shd w:val="clear" w:color="auto" w:fill="FFFFFF"/>
              </w:rPr>
              <w:t>Statistical Methods</w:t>
            </w:r>
          </w:p>
        </w:tc>
        <w:tc>
          <w:tcPr>
            <w:tcW w:w="1701" w:type="dxa"/>
          </w:tcPr>
          <w:p w14:paraId="2BFE381E" w14:textId="77812765" w:rsidR="00BF451F" w:rsidRPr="00685F3D" w:rsidRDefault="00BF451F" w:rsidP="00BF451F">
            <w:pPr>
              <w:rPr>
                <w:rFonts w:ascii="Helvetica" w:hAnsi="Helvetica"/>
                <w:color w:val="444444"/>
                <w:sz w:val="21"/>
                <w:szCs w:val="21"/>
                <w:shd w:val="clear" w:color="auto" w:fill="FFFFFF"/>
              </w:rPr>
            </w:pPr>
            <w:r>
              <w:rPr>
                <w:rFonts w:ascii="Helvetica" w:hAnsi="Helvetica"/>
                <w:color w:val="444444"/>
                <w:sz w:val="21"/>
                <w:szCs w:val="21"/>
                <w:shd w:val="clear" w:color="auto" w:fill="FFFFFF"/>
              </w:rPr>
              <w:t>3</w:t>
            </w:r>
          </w:p>
        </w:tc>
        <w:tc>
          <w:tcPr>
            <w:tcW w:w="1703" w:type="dxa"/>
          </w:tcPr>
          <w:p w14:paraId="52BB99F5" w14:textId="324347E6" w:rsidR="00BF451F" w:rsidRDefault="00BF451F" w:rsidP="00BF451F">
            <w:r>
              <w:t>1</w:t>
            </w:r>
            <w:r w:rsidR="00040FE5">
              <w:t xml:space="preserve"> and Summer</w:t>
            </w:r>
          </w:p>
        </w:tc>
      </w:tr>
      <w:tr w:rsidR="00BF451F" w14:paraId="1825AC01" w14:textId="77777777" w:rsidTr="00040FE5">
        <w:tc>
          <w:tcPr>
            <w:tcW w:w="2254" w:type="dxa"/>
          </w:tcPr>
          <w:p w14:paraId="32051239" w14:textId="7638066C" w:rsidR="00BF451F" w:rsidRDefault="00BF451F" w:rsidP="00BF451F">
            <w:pPr>
              <w:rPr>
                <w:rFonts w:ascii="Helvetica" w:hAnsi="Helvetica"/>
                <w:color w:val="444444"/>
                <w:sz w:val="21"/>
                <w:szCs w:val="21"/>
                <w:shd w:val="clear" w:color="auto" w:fill="FFFFFF"/>
              </w:rPr>
            </w:pPr>
            <w:r w:rsidRPr="004646CE">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w:t>
            </w:r>
            <w:r w:rsidRPr="004646CE">
              <w:rPr>
                <w:rFonts w:ascii="Helvetica" w:hAnsi="Helvetica"/>
                <w:color w:val="444444"/>
                <w:sz w:val="21"/>
                <w:szCs w:val="21"/>
                <w:shd w:val="clear" w:color="auto" w:fill="FFFFFF"/>
              </w:rPr>
              <w:t>20</w:t>
            </w:r>
            <w:r>
              <w:rPr>
                <w:rFonts w:ascii="Helvetica" w:hAnsi="Helvetica"/>
                <w:color w:val="444444"/>
                <w:sz w:val="21"/>
                <w:szCs w:val="21"/>
                <w:shd w:val="clear" w:color="auto" w:fill="FFFFFF"/>
              </w:rPr>
              <w:t>30</w:t>
            </w:r>
          </w:p>
        </w:tc>
        <w:tc>
          <w:tcPr>
            <w:tcW w:w="3556" w:type="dxa"/>
          </w:tcPr>
          <w:p w14:paraId="0798E58F" w14:textId="2E2B1959" w:rsidR="00BF451F" w:rsidRDefault="00BF451F" w:rsidP="00BF451F">
            <w:pPr>
              <w:rPr>
                <w:rFonts w:ascii="Helvetica" w:hAnsi="Helvetica"/>
                <w:color w:val="444444"/>
                <w:sz w:val="21"/>
                <w:szCs w:val="21"/>
                <w:shd w:val="clear" w:color="auto" w:fill="FFFFFF"/>
              </w:rPr>
            </w:pPr>
            <w:proofErr w:type="spellStart"/>
            <w:r>
              <w:rPr>
                <w:rFonts w:ascii="Helvetica" w:hAnsi="Helvetica"/>
                <w:color w:val="444444"/>
                <w:sz w:val="21"/>
                <w:szCs w:val="21"/>
                <w:shd w:val="clear" w:color="auto" w:fill="FFFFFF"/>
              </w:rPr>
              <w:t>Behavioural</w:t>
            </w:r>
            <w:proofErr w:type="spellEnd"/>
            <w:r>
              <w:rPr>
                <w:rFonts w:ascii="Helvetica" w:hAnsi="Helvetica"/>
                <w:color w:val="444444"/>
                <w:sz w:val="21"/>
                <w:szCs w:val="21"/>
                <w:shd w:val="clear" w:color="auto" w:fill="FFFFFF"/>
              </w:rPr>
              <w:t xml:space="preserve"> Economics </w:t>
            </w:r>
          </w:p>
        </w:tc>
        <w:tc>
          <w:tcPr>
            <w:tcW w:w="1701" w:type="dxa"/>
          </w:tcPr>
          <w:p w14:paraId="0FAB520E" w14:textId="30D13E16" w:rsidR="00BF451F" w:rsidRPr="00685F3D" w:rsidRDefault="00BF451F" w:rsidP="00BF451F">
            <w:pPr>
              <w:rPr>
                <w:rFonts w:ascii="Helvetica" w:hAnsi="Helvetica"/>
                <w:color w:val="444444"/>
                <w:sz w:val="21"/>
                <w:szCs w:val="21"/>
                <w:shd w:val="clear" w:color="auto" w:fill="FFFFFF"/>
              </w:rPr>
            </w:pPr>
            <w:r>
              <w:rPr>
                <w:rFonts w:ascii="Helvetica" w:hAnsi="Helvetica"/>
                <w:color w:val="444444"/>
                <w:sz w:val="21"/>
                <w:szCs w:val="21"/>
                <w:shd w:val="clear" w:color="auto" w:fill="FFFFFF"/>
              </w:rPr>
              <w:t>3</w:t>
            </w:r>
          </w:p>
        </w:tc>
        <w:tc>
          <w:tcPr>
            <w:tcW w:w="1703" w:type="dxa"/>
          </w:tcPr>
          <w:p w14:paraId="3A7791EB" w14:textId="467843AC" w:rsidR="00BF451F" w:rsidRDefault="00BF451F" w:rsidP="00BF451F">
            <w:r>
              <w:t>2</w:t>
            </w:r>
          </w:p>
        </w:tc>
      </w:tr>
    </w:tbl>
    <w:p w14:paraId="169D113B" w14:textId="100DA322" w:rsidR="00755F9D" w:rsidRDefault="00D87864" w:rsidP="00755F9D">
      <w:pPr>
        <w:rPr>
          <w:b/>
          <w:bCs/>
        </w:rPr>
      </w:pPr>
      <w:r>
        <w:rPr>
          <w:b/>
          <w:bCs/>
        </w:rPr>
        <w:t xml:space="preserve"> </w:t>
      </w:r>
    </w:p>
    <w:p w14:paraId="6348A83D" w14:textId="0DC93892" w:rsidR="00BF451F" w:rsidRDefault="00BF451F" w:rsidP="00755F9D">
      <w:pPr>
        <w:rPr>
          <w:rFonts w:ascii="Helvetica" w:hAnsi="Helvetica"/>
          <w:b/>
          <w:bCs/>
          <w:color w:val="444444"/>
          <w:sz w:val="24"/>
          <w:szCs w:val="24"/>
          <w:shd w:val="clear" w:color="auto" w:fill="FFFFFF"/>
        </w:rPr>
      </w:pPr>
      <w:r>
        <w:rPr>
          <w:b/>
          <w:bCs/>
        </w:rPr>
        <w:t xml:space="preserve">                                                                                </w:t>
      </w:r>
      <w:r w:rsidRPr="00755F9D">
        <w:rPr>
          <w:rFonts w:ascii="Helvetica" w:hAnsi="Helvetica"/>
          <w:b/>
          <w:bCs/>
          <w:color w:val="444444"/>
          <w:sz w:val="24"/>
          <w:szCs w:val="24"/>
          <w:shd w:val="clear" w:color="auto" w:fill="FFFFFF"/>
        </w:rPr>
        <w:t>Level II</w:t>
      </w:r>
      <w:r>
        <w:rPr>
          <w:rFonts w:ascii="Helvetica" w:hAnsi="Helvetica"/>
          <w:b/>
          <w:bCs/>
          <w:color w:val="444444"/>
          <w:sz w:val="24"/>
          <w:szCs w:val="24"/>
          <w:shd w:val="clear" w:color="auto" w:fill="FFFFFF"/>
        </w:rPr>
        <w:t>I</w:t>
      </w:r>
    </w:p>
    <w:tbl>
      <w:tblPr>
        <w:tblStyle w:val="TableGrid"/>
        <w:tblW w:w="9214" w:type="dxa"/>
        <w:tblInd w:w="-5" w:type="dxa"/>
        <w:tblLook w:val="04A0" w:firstRow="1" w:lastRow="0" w:firstColumn="1" w:lastColumn="0" w:noHBand="0" w:noVBand="1"/>
      </w:tblPr>
      <w:tblGrid>
        <w:gridCol w:w="2254"/>
        <w:gridCol w:w="3556"/>
        <w:gridCol w:w="1701"/>
        <w:gridCol w:w="1703"/>
      </w:tblGrid>
      <w:tr w:rsidR="00BF451F" w14:paraId="68A827C5" w14:textId="77777777" w:rsidTr="00040FE5">
        <w:tc>
          <w:tcPr>
            <w:tcW w:w="2254" w:type="dxa"/>
          </w:tcPr>
          <w:p w14:paraId="010AD566" w14:textId="77777777" w:rsidR="00BF451F" w:rsidRDefault="00BF451F" w:rsidP="007976F0">
            <w:r>
              <w:rPr>
                <w:rStyle w:val="Strong"/>
                <w:rFonts w:ascii="Helvetica" w:hAnsi="Helvetica"/>
                <w:color w:val="333333"/>
                <w:sz w:val="21"/>
                <w:szCs w:val="21"/>
                <w:bdr w:val="none" w:sz="0" w:space="0" w:color="auto" w:frame="1"/>
                <w:shd w:val="clear" w:color="auto" w:fill="FFFFFF"/>
              </w:rPr>
              <w:t>Course Code</w:t>
            </w:r>
          </w:p>
        </w:tc>
        <w:tc>
          <w:tcPr>
            <w:tcW w:w="3556" w:type="dxa"/>
          </w:tcPr>
          <w:p w14:paraId="17A96DF1" w14:textId="77777777" w:rsidR="00BF451F" w:rsidRDefault="00BF451F" w:rsidP="007976F0">
            <w:r>
              <w:rPr>
                <w:rStyle w:val="Strong"/>
                <w:rFonts w:ascii="Helvetica" w:hAnsi="Helvetica"/>
                <w:color w:val="333333"/>
                <w:sz w:val="21"/>
                <w:szCs w:val="21"/>
                <w:bdr w:val="none" w:sz="0" w:space="0" w:color="auto" w:frame="1"/>
                <w:shd w:val="clear" w:color="auto" w:fill="FFFFFF"/>
              </w:rPr>
              <w:t>Course Title</w:t>
            </w:r>
          </w:p>
        </w:tc>
        <w:tc>
          <w:tcPr>
            <w:tcW w:w="1701" w:type="dxa"/>
          </w:tcPr>
          <w:p w14:paraId="59EB7FC1" w14:textId="77777777" w:rsidR="00BF451F" w:rsidRDefault="00BF451F" w:rsidP="007976F0">
            <w:r>
              <w:rPr>
                <w:rStyle w:val="Strong"/>
                <w:rFonts w:ascii="Helvetica" w:hAnsi="Helvetica"/>
                <w:color w:val="333333"/>
                <w:sz w:val="21"/>
                <w:szCs w:val="21"/>
                <w:bdr w:val="none" w:sz="0" w:space="0" w:color="auto" w:frame="1"/>
                <w:shd w:val="clear" w:color="auto" w:fill="FFFFFF"/>
              </w:rPr>
              <w:t>No. of Credits</w:t>
            </w:r>
          </w:p>
        </w:tc>
        <w:tc>
          <w:tcPr>
            <w:tcW w:w="1703" w:type="dxa"/>
          </w:tcPr>
          <w:p w14:paraId="3A910636" w14:textId="77777777" w:rsidR="00BF451F" w:rsidRDefault="00BF451F" w:rsidP="007976F0">
            <w:r>
              <w:rPr>
                <w:rStyle w:val="Strong"/>
                <w:rFonts w:ascii="Helvetica" w:hAnsi="Helvetica"/>
                <w:color w:val="333333"/>
                <w:sz w:val="21"/>
                <w:szCs w:val="21"/>
                <w:bdr w:val="none" w:sz="0" w:space="0" w:color="auto" w:frame="1"/>
                <w:shd w:val="clear" w:color="auto" w:fill="FFFFFF"/>
              </w:rPr>
              <w:t>Semester</w:t>
            </w:r>
          </w:p>
        </w:tc>
      </w:tr>
      <w:tr w:rsidR="00BF451F" w14:paraId="32F802F0" w14:textId="77777777" w:rsidTr="00040FE5">
        <w:tc>
          <w:tcPr>
            <w:tcW w:w="2254" w:type="dxa"/>
          </w:tcPr>
          <w:p w14:paraId="160AAED3" w14:textId="5E5B4A7A" w:rsidR="00BF451F" w:rsidRDefault="00BF451F" w:rsidP="007976F0">
            <w:pPr>
              <w:rPr>
                <w:rStyle w:val="Strong"/>
                <w:rFonts w:ascii="Helvetica" w:hAnsi="Helvetica"/>
                <w:color w:val="333333"/>
                <w:sz w:val="21"/>
                <w:szCs w:val="21"/>
                <w:bdr w:val="none" w:sz="0" w:space="0" w:color="auto" w:frame="1"/>
                <w:shd w:val="clear" w:color="auto" w:fill="FFFFFF"/>
              </w:rPr>
            </w:pPr>
            <w:r>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w:t>
            </w:r>
            <w:r>
              <w:rPr>
                <w:rFonts w:ascii="Helvetica" w:hAnsi="Helvetica"/>
                <w:color w:val="444444"/>
                <w:sz w:val="21"/>
                <w:szCs w:val="21"/>
                <w:shd w:val="clear" w:color="auto" w:fill="FFFFFF"/>
              </w:rPr>
              <w:t>3001</w:t>
            </w:r>
          </w:p>
        </w:tc>
        <w:tc>
          <w:tcPr>
            <w:tcW w:w="3556" w:type="dxa"/>
          </w:tcPr>
          <w:p w14:paraId="32E18A9A" w14:textId="3D94A1C5" w:rsidR="00BF451F" w:rsidRPr="00755F9D" w:rsidRDefault="00BF451F" w:rsidP="007976F0">
            <w:pPr>
              <w:rPr>
                <w:rStyle w:val="Strong"/>
                <w:rFonts w:ascii="Helvetica" w:hAnsi="Helvetica"/>
                <w:b w:val="0"/>
                <w:bCs w:val="0"/>
                <w:color w:val="333333"/>
                <w:sz w:val="21"/>
                <w:szCs w:val="21"/>
                <w:bdr w:val="none" w:sz="0" w:space="0" w:color="auto" w:frame="1"/>
                <w:shd w:val="clear" w:color="auto" w:fill="FFFFFF"/>
              </w:rPr>
            </w:pPr>
            <w:r>
              <w:rPr>
                <w:rStyle w:val="Strong"/>
                <w:rFonts w:ascii="Helvetica" w:hAnsi="Helvetica"/>
                <w:b w:val="0"/>
                <w:bCs w:val="0"/>
                <w:color w:val="333333"/>
                <w:sz w:val="21"/>
                <w:szCs w:val="21"/>
                <w:bdr w:val="none" w:sz="0" w:space="0" w:color="auto" w:frame="1"/>
                <w:shd w:val="clear" w:color="auto" w:fill="FFFFFF"/>
              </w:rPr>
              <w:t>Industrial Economics I</w:t>
            </w:r>
          </w:p>
        </w:tc>
        <w:tc>
          <w:tcPr>
            <w:tcW w:w="1701" w:type="dxa"/>
          </w:tcPr>
          <w:p w14:paraId="118F0765" w14:textId="77777777" w:rsidR="00BF451F" w:rsidRPr="00755F9D" w:rsidRDefault="00BF451F" w:rsidP="007976F0">
            <w:pPr>
              <w:rPr>
                <w:rStyle w:val="Strong"/>
                <w:rFonts w:ascii="Helvetica" w:hAnsi="Helvetica"/>
                <w:b w:val="0"/>
                <w:bCs w:val="0"/>
                <w:color w:val="333333"/>
                <w:sz w:val="21"/>
                <w:szCs w:val="21"/>
                <w:bdr w:val="none" w:sz="0" w:space="0" w:color="auto" w:frame="1"/>
                <w:shd w:val="clear" w:color="auto" w:fill="FFFFFF"/>
              </w:rPr>
            </w:pPr>
            <w:r>
              <w:rPr>
                <w:rStyle w:val="Strong"/>
                <w:rFonts w:ascii="Helvetica" w:hAnsi="Helvetica"/>
                <w:b w:val="0"/>
                <w:bCs w:val="0"/>
                <w:color w:val="333333"/>
                <w:sz w:val="21"/>
                <w:szCs w:val="21"/>
                <w:bdr w:val="none" w:sz="0" w:space="0" w:color="auto" w:frame="1"/>
                <w:shd w:val="clear" w:color="auto" w:fill="FFFFFF"/>
              </w:rPr>
              <w:t>3</w:t>
            </w:r>
          </w:p>
        </w:tc>
        <w:tc>
          <w:tcPr>
            <w:tcW w:w="1703" w:type="dxa"/>
          </w:tcPr>
          <w:p w14:paraId="371B722D" w14:textId="77777777" w:rsidR="00BF451F" w:rsidRPr="00755F9D" w:rsidRDefault="00BF451F" w:rsidP="007976F0">
            <w:pPr>
              <w:rPr>
                <w:rStyle w:val="Strong"/>
                <w:rFonts w:ascii="Helvetica" w:hAnsi="Helvetica"/>
                <w:b w:val="0"/>
                <w:bCs w:val="0"/>
                <w:color w:val="333333"/>
                <w:sz w:val="21"/>
                <w:szCs w:val="21"/>
                <w:bdr w:val="none" w:sz="0" w:space="0" w:color="auto" w:frame="1"/>
                <w:shd w:val="clear" w:color="auto" w:fill="FFFFFF"/>
              </w:rPr>
            </w:pPr>
            <w:r>
              <w:t>1</w:t>
            </w:r>
          </w:p>
        </w:tc>
      </w:tr>
      <w:tr w:rsidR="00BF451F" w14:paraId="1D764266" w14:textId="77777777" w:rsidTr="00040FE5">
        <w:tc>
          <w:tcPr>
            <w:tcW w:w="2254" w:type="dxa"/>
          </w:tcPr>
          <w:p w14:paraId="6F957BD0" w14:textId="6F45243A" w:rsidR="00BF451F" w:rsidRDefault="00BF451F" w:rsidP="007976F0">
            <w:r>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w:t>
            </w:r>
            <w:r>
              <w:rPr>
                <w:rFonts w:ascii="Helvetica" w:hAnsi="Helvetica"/>
                <w:color w:val="444444"/>
                <w:sz w:val="21"/>
                <w:szCs w:val="21"/>
                <w:shd w:val="clear" w:color="auto" w:fill="FFFFFF"/>
              </w:rPr>
              <w:t>3002</w:t>
            </w:r>
          </w:p>
        </w:tc>
        <w:tc>
          <w:tcPr>
            <w:tcW w:w="3556" w:type="dxa"/>
          </w:tcPr>
          <w:p w14:paraId="54BBD778" w14:textId="542DD10F" w:rsidR="00BF451F" w:rsidRDefault="00BF451F" w:rsidP="007976F0">
            <w:r>
              <w:rPr>
                <w:rStyle w:val="Strong"/>
                <w:rFonts w:ascii="Helvetica" w:hAnsi="Helvetica"/>
                <w:b w:val="0"/>
                <w:bCs w:val="0"/>
                <w:color w:val="333333"/>
                <w:sz w:val="21"/>
                <w:szCs w:val="21"/>
                <w:bdr w:val="none" w:sz="0" w:space="0" w:color="auto" w:frame="1"/>
                <w:shd w:val="clear" w:color="auto" w:fill="FFFFFF"/>
              </w:rPr>
              <w:t>Social Policy Economics</w:t>
            </w:r>
          </w:p>
        </w:tc>
        <w:tc>
          <w:tcPr>
            <w:tcW w:w="1701" w:type="dxa"/>
          </w:tcPr>
          <w:p w14:paraId="4545E8A4" w14:textId="77777777" w:rsidR="00BF451F" w:rsidRDefault="00BF451F" w:rsidP="007976F0">
            <w:r>
              <w:rPr>
                <w:rFonts w:ascii="Helvetica" w:hAnsi="Helvetica"/>
                <w:color w:val="444444"/>
                <w:sz w:val="21"/>
                <w:szCs w:val="21"/>
                <w:shd w:val="clear" w:color="auto" w:fill="FFFFFF"/>
              </w:rPr>
              <w:t>3</w:t>
            </w:r>
          </w:p>
        </w:tc>
        <w:tc>
          <w:tcPr>
            <w:tcW w:w="1703" w:type="dxa"/>
          </w:tcPr>
          <w:p w14:paraId="25FAB173" w14:textId="77777777" w:rsidR="00BF451F" w:rsidRDefault="00BF451F" w:rsidP="007976F0">
            <w:r>
              <w:t>2</w:t>
            </w:r>
          </w:p>
        </w:tc>
      </w:tr>
      <w:tr w:rsidR="00BF451F" w14:paraId="1E00E783" w14:textId="77777777" w:rsidTr="00040FE5">
        <w:tc>
          <w:tcPr>
            <w:tcW w:w="2254" w:type="dxa"/>
          </w:tcPr>
          <w:p w14:paraId="5CDE10AE" w14:textId="1F6E1909" w:rsidR="00BF451F" w:rsidRDefault="00BF451F" w:rsidP="007976F0">
            <w:r>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w:t>
            </w:r>
            <w:r>
              <w:rPr>
                <w:rFonts w:ascii="Helvetica" w:hAnsi="Helvetica"/>
                <w:color w:val="444444"/>
                <w:sz w:val="21"/>
                <w:szCs w:val="21"/>
                <w:shd w:val="clear" w:color="auto" w:fill="FFFFFF"/>
              </w:rPr>
              <w:t>3005</w:t>
            </w:r>
          </w:p>
        </w:tc>
        <w:tc>
          <w:tcPr>
            <w:tcW w:w="3556" w:type="dxa"/>
          </w:tcPr>
          <w:p w14:paraId="4E32C3F1" w14:textId="6F01BC4A" w:rsidR="00BF451F" w:rsidRDefault="00BF451F" w:rsidP="007976F0">
            <w:r>
              <w:rPr>
                <w:rStyle w:val="Strong"/>
                <w:rFonts w:ascii="Helvetica" w:hAnsi="Helvetica"/>
                <w:b w:val="0"/>
                <w:bCs w:val="0"/>
                <w:color w:val="333333"/>
                <w:sz w:val="21"/>
                <w:szCs w:val="21"/>
                <w:bdr w:val="none" w:sz="0" w:space="0" w:color="auto" w:frame="1"/>
                <w:shd w:val="clear" w:color="auto" w:fill="FFFFFF"/>
              </w:rPr>
              <w:t>Monetary Theory and Policy</w:t>
            </w:r>
          </w:p>
        </w:tc>
        <w:tc>
          <w:tcPr>
            <w:tcW w:w="1701" w:type="dxa"/>
          </w:tcPr>
          <w:p w14:paraId="0C93E180" w14:textId="77777777" w:rsidR="00BF451F" w:rsidRDefault="00BF451F" w:rsidP="007976F0">
            <w:r w:rsidRPr="00685F3D">
              <w:rPr>
                <w:rFonts w:ascii="Helvetica" w:hAnsi="Helvetica"/>
                <w:color w:val="444444"/>
                <w:sz w:val="21"/>
                <w:szCs w:val="21"/>
                <w:shd w:val="clear" w:color="auto" w:fill="FFFFFF"/>
              </w:rPr>
              <w:t>3</w:t>
            </w:r>
          </w:p>
        </w:tc>
        <w:tc>
          <w:tcPr>
            <w:tcW w:w="1703" w:type="dxa"/>
          </w:tcPr>
          <w:p w14:paraId="203EA306" w14:textId="1212E497" w:rsidR="00BF451F" w:rsidRDefault="00BF451F" w:rsidP="007976F0">
            <w:r>
              <w:t>1</w:t>
            </w:r>
            <w:r w:rsidR="00040FE5">
              <w:t xml:space="preserve"> and Summer</w:t>
            </w:r>
          </w:p>
        </w:tc>
      </w:tr>
      <w:tr w:rsidR="00BF451F" w14:paraId="795E36FF" w14:textId="77777777" w:rsidTr="00040FE5">
        <w:tc>
          <w:tcPr>
            <w:tcW w:w="2254" w:type="dxa"/>
          </w:tcPr>
          <w:p w14:paraId="23BE4743" w14:textId="6C671F6B" w:rsidR="00BF451F" w:rsidRDefault="00BF451F" w:rsidP="007976F0">
            <w:r>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w:t>
            </w:r>
            <w:r>
              <w:rPr>
                <w:rFonts w:ascii="Helvetica" w:hAnsi="Helvetica"/>
                <w:color w:val="444444"/>
                <w:sz w:val="21"/>
                <w:szCs w:val="21"/>
                <w:shd w:val="clear" w:color="auto" w:fill="FFFFFF"/>
              </w:rPr>
              <w:t>3006</w:t>
            </w:r>
          </w:p>
        </w:tc>
        <w:tc>
          <w:tcPr>
            <w:tcW w:w="3556" w:type="dxa"/>
          </w:tcPr>
          <w:p w14:paraId="55C0916E" w14:textId="7E0769C6" w:rsidR="00BF451F" w:rsidRDefault="00BF451F" w:rsidP="007976F0">
            <w:r w:rsidRPr="00242ECD">
              <w:rPr>
                <w:rStyle w:val="Strong"/>
                <w:rFonts w:ascii="Helvetica" w:hAnsi="Helvetica"/>
                <w:b w:val="0"/>
                <w:bCs w:val="0"/>
                <w:color w:val="333333"/>
                <w:sz w:val="21"/>
                <w:szCs w:val="21"/>
                <w:bdr w:val="none" w:sz="0" w:space="0" w:color="auto" w:frame="1"/>
                <w:shd w:val="clear" w:color="auto" w:fill="FFFFFF"/>
              </w:rPr>
              <w:t>Inter</w:t>
            </w:r>
            <w:r>
              <w:rPr>
                <w:rStyle w:val="Strong"/>
                <w:rFonts w:ascii="Helvetica" w:hAnsi="Helvetica"/>
                <w:b w:val="0"/>
                <w:bCs w:val="0"/>
                <w:color w:val="333333"/>
                <w:sz w:val="21"/>
                <w:szCs w:val="21"/>
                <w:bdr w:val="none" w:sz="0" w:space="0" w:color="auto" w:frame="1"/>
                <w:shd w:val="clear" w:color="auto" w:fill="FFFFFF"/>
              </w:rPr>
              <w:t>national Trade</w:t>
            </w:r>
          </w:p>
        </w:tc>
        <w:tc>
          <w:tcPr>
            <w:tcW w:w="1701" w:type="dxa"/>
          </w:tcPr>
          <w:p w14:paraId="57981CB9" w14:textId="77777777" w:rsidR="00BF451F" w:rsidRDefault="00BF451F" w:rsidP="007976F0">
            <w:r w:rsidRPr="00685F3D">
              <w:rPr>
                <w:rFonts w:ascii="Helvetica" w:hAnsi="Helvetica"/>
                <w:color w:val="444444"/>
                <w:sz w:val="21"/>
                <w:szCs w:val="21"/>
                <w:shd w:val="clear" w:color="auto" w:fill="FFFFFF"/>
              </w:rPr>
              <w:t>3</w:t>
            </w:r>
          </w:p>
        </w:tc>
        <w:tc>
          <w:tcPr>
            <w:tcW w:w="1703" w:type="dxa"/>
          </w:tcPr>
          <w:p w14:paraId="0192D767" w14:textId="10B6C30B" w:rsidR="00BF451F" w:rsidRDefault="00BF451F" w:rsidP="007976F0">
            <w:r>
              <w:t>1</w:t>
            </w:r>
          </w:p>
        </w:tc>
      </w:tr>
      <w:tr w:rsidR="00BF451F" w14:paraId="1CDDA1D8" w14:textId="77777777" w:rsidTr="00040FE5">
        <w:tc>
          <w:tcPr>
            <w:tcW w:w="2254" w:type="dxa"/>
          </w:tcPr>
          <w:p w14:paraId="2E70D7C4" w14:textId="5DC32710" w:rsidR="00BF451F" w:rsidRDefault="00BF451F" w:rsidP="007976F0">
            <w:r>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w:t>
            </w:r>
            <w:r>
              <w:rPr>
                <w:rFonts w:ascii="Helvetica" w:hAnsi="Helvetica"/>
                <w:color w:val="444444"/>
                <w:sz w:val="21"/>
                <w:szCs w:val="21"/>
                <w:shd w:val="clear" w:color="auto" w:fill="FFFFFF"/>
              </w:rPr>
              <w:t>3007</w:t>
            </w:r>
          </w:p>
        </w:tc>
        <w:tc>
          <w:tcPr>
            <w:tcW w:w="3556" w:type="dxa"/>
          </w:tcPr>
          <w:p w14:paraId="3A123446" w14:textId="3AE75B1C" w:rsidR="00BF451F" w:rsidRDefault="00BF451F" w:rsidP="007976F0">
            <w:r>
              <w:rPr>
                <w:rFonts w:ascii="Helvetica" w:hAnsi="Helvetica"/>
                <w:color w:val="444444"/>
                <w:sz w:val="21"/>
                <w:szCs w:val="21"/>
                <w:shd w:val="clear" w:color="auto" w:fill="FFFFFF"/>
              </w:rPr>
              <w:t>International Finance</w:t>
            </w:r>
          </w:p>
        </w:tc>
        <w:tc>
          <w:tcPr>
            <w:tcW w:w="1701" w:type="dxa"/>
          </w:tcPr>
          <w:p w14:paraId="676C3280" w14:textId="77777777" w:rsidR="00BF451F" w:rsidRDefault="00BF451F" w:rsidP="007976F0">
            <w:r w:rsidRPr="00685F3D">
              <w:rPr>
                <w:rFonts w:ascii="Helvetica" w:hAnsi="Helvetica"/>
                <w:color w:val="444444"/>
                <w:sz w:val="21"/>
                <w:szCs w:val="21"/>
                <w:shd w:val="clear" w:color="auto" w:fill="FFFFFF"/>
              </w:rPr>
              <w:t>3</w:t>
            </w:r>
          </w:p>
        </w:tc>
        <w:tc>
          <w:tcPr>
            <w:tcW w:w="1703" w:type="dxa"/>
          </w:tcPr>
          <w:p w14:paraId="3CDA46DF" w14:textId="77777777" w:rsidR="00BF451F" w:rsidRDefault="00BF451F" w:rsidP="007976F0">
            <w:r>
              <w:t>2</w:t>
            </w:r>
          </w:p>
        </w:tc>
      </w:tr>
      <w:tr w:rsidR="00BF451F" w14:paraId="79FE20D7" w14:textId="77777777" w:rsidTr="00040FE5">
        <w:tc>
          <w:tcPr>
            <w:tcW w:w="2254" w:type="dxa"/>
          </w:tcPr>
          <w:p w14:paraId="7D96A438" w14:textId="22BE84E1" w:rsidR="00BF451F" w:rsidRDefault="00BF451F" w:rsidP="007976F0">
            <w:r>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w:t>
            </w:r>
            <w:r>
              <w:rPr>
                <w:rFonts w:ascii="Helvetica" w:hAnsi="Helvetica"/>
                <w:color w:val="444444"/>
                <w:sz w:val="21"/>
                <w:szCs w:val="21"/>
                <w:shd w:val="clear" w:color="auto" w:fill="FFFFFF"/>
              </w:rPr>
              <w:t>3008</w:t>
            </w:r>
          </w:p>
        </w:tc>
        <w:tc>
          <w:tcPr>
            <w:tcW w:w="3556" w:type="dxa"/>
          </w:tcPr>
          <w:p w14:paraId="172706DC" w14:textId="75D5E879" w:rsidR="00BF451F" w:rsidRDefault="00BF451F" w:rsidP="007976F0">
            <w:r>
              <w:rPr>
                <w:rFonts w:ascii="Helvetica" w:hAnsi="Helvetica"/>
                <w:color w:val="444444"/>
                <w:sz w:val="21"/>
                <w:szCs w:val="21"/>
                <w:shd w:val="clear" w:color="auto" w:fill="FFFFFF"/>
              </w:rPr>
              <w:t>History of Econo</w:t>
            </w:r>
            <w:r w:rsidR="00D87864">
              <w:rPr>
                <w:rFonts w:ascii="Helvetica" w:hAnsi="Helvetica"/>
                <w:color w:val="444444"/>
                <w:sz w:val="21"/>
                <w:szCs w:val="21"/>
                <w:shd w:val="clear" w:color="auto" w:fill="FFFFFF"/>
              </w:rPr>
              <w:t>mic Thought</w:t>
            </w:r>
          </w:p>
        </w:tc>
        <w:tc>
          <w:tcPr>
            <w:tcW w:w="1701" w:type="dxa"/>
          </w:tcPr>
          <w:p w14:paraId="4F3EEBFB" w14:textId="77777777" w:rsidR="00BF451F" w:rsidRDefault="00BF451F" w:rsidP="007976F0">
            <w:r w:rsidRPr="00685F3D">
              <w:rPr>
                <w:rFonts w:ascii="Helvetica" w:hAnsi="Helvetica"/>
                <w:color w:val="444444"/>
                <w:sz w:val="21"/>
                <w:szCs w:val="21"/>
                <w:shd w:val="clear" w:color="auto" w:fill="FFFFFF"/>
              </w:rPr>
              <w:t>3</w:t>
            </w:r>
          </w:p>
        </w:tc>
        <w:tc>
          <w:tcPr>
            <w:tcW w:w="1703" w:type="dxa"/>
          </w:tcPr>
          <w:p w14:paraId="3BEFCFA7" w14:textId="4830D1FB" w:rsidR="00BF451F" w:rsidRDefault="00D87864" w:rsidP="007976F0">
            <w:r>
              <w:t>2</w:t>
            </w:r>
            <w:r w:rsidR="00040FE5">
              <w:t xml:space="preserve"> and Summer</w:t>
            </w:r>
          </w:p>
        </w:tc>
      </w:tr>
      <w:tr w:rsidR="00BF451F" w14:paraId="7F63C171" w14:textId="77777777" w:rsidTr="00040FE5">
        <w:tc>
          <w:tcPr>
            <w:tcW w:w="2254" w:type="dxa"/>
          </w:tcPr>
          <w:p w14:paraId="253EDCE1" w14:textId="01FC6D14" w:rsidR="00BF451F" w:rsidRDefault="00BF451F" w:rsidP="007976F0">
            <w:pPr>
              <w:rPr>
                <w:rFonts w:ascii="Helvetica" w:hAnsi="Helvetica"/>
                <w:color w:val="444444"/>
                <w:sz w:val="21"/>
                <w:szCs w:val="21"/>
                <w:shd w:val="clear" w:color="auto" w:fill="FFFFFF"/>
              </w:rPr>
            </w:pPr>
            <w:r>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3011</w:t>
            </w:r>
          </w:p>
        </w:tc>
        <w:tc>
          <w:tcPr>
            <w:tcW w:w="3556" w:type="dxa"/>
          </w:tcPr>
          <w:p w14:paraId="77AC787B" w14:textId="77AC1733" w:rsidR="00BF451F" w:rsidRDefault="00D87864" w:rsidP="007976F0">
            <w:pPr>
              <w:rPr>
                <w:rFonts w:ascii="Helvetica" w:hAnsi="Helvetica"/>
                <w:color w:val="444444"/>
                <w:sz w:val="21"/>
                <w:szCs w:val="21"/>
                <w:shd w:val="clear" w:color="auto" w:fill="FFFFFF"/>
              </w:rPr>
            </w:pPr>
            <w:r>
              <w:rPr>
                <w:rFonts w:ascii="Helvetica" w:hAnsi="Helvetica"/>
                <w:color w:val="444444"/>
                <w:sz w:val="21"/>
                <w:szCs w:val="21"/>
                <w:shd w:val="clear" w:color="auto" w:fill="FFFFFF"/>
              </w:rPr>
              <w:t>Economics of Financial Institutions</w:t>
            </w:r>
          </w:p>
        </w:tc>
        <w:tc>
          <w:tcPr>
            <w:tcW w:w="1701" w:type="dxa"/>
          </w:tcPr>
          <w:p w14:paraId="2E96F13C" w14:textId="77777777" w:rsidR="00BF451F" w:rsidRPr="00685F3D" w:rsidRDefault="00BF451F" w:rsidP="007976F0">
            <w:pPr>
              <w:rPr>
                <w:rFonts w:ascii="Helvetica" w:hAnsi="Helvetica"/>
                <w:color w:val="444444"/>
                <w:sz w:val="21"/>
                <w:szCs w:val="21"/>
                <w:shd w:val="clear" w:color="auto" w:fill="FFFFFF"/>
              </w:rPr>
            </w:pPr>
            <w:r>
              <w:rPr>
                <w:rFonts w:ascii="Helvetica" w:hAnsi="Helvetica"/>
                <w:color w:val="444444"/>
                <w:sz w:val="21"/>
                <w:szCs w:val="21"/>
                <w:shd w:val="clear" w:color="auto" w:fill="FFFFFF"/>
              </w:rPr>
              <w:t>3</w:t>
            </w:r>
          </w:p>
        </w:tc>
        <w:tc>
          <w:tcPr>
            <w:tcW w:w="1703" w:type="dxa"/>
          </w:tcPr>
          <w:p w14:paraId="6FB149A9" w14:textId="2C562F10" w:rsidR="00BF451F" w:rsidRDefault="00D87864" w:rsidP="007976F0">
            <w:r>
              <w:t>1</w:t>
            </w:r>
          </w:p>
        </w:tc>
      </w:tr>
      <w:tr w:rsidR="00BF451F" w14:paraId="5DF91380" w14:textId="77777777" w:rsidTr="00040FE5">
        <w:tc>
          <w:tcPr>
            <w:tcW w:w="2254" w:type="dxa"/>
          </w:tcPr>
          <w:p w14:paraId="3100FF5E" w14:textId="4BF15ABA" w:rsidR="00BF451F" w:rsidRDefault="00BF451F" w:rsidP="007976F0">
            <w:pPr>
              <w:rPr>
                <w:rFonts w:ascii="Helvetica" w:hAnsi="Helvetica"/>
                <w:color w:val="444444"/>
                <w:sz w:val="21"/>
                <w:szCs w:val="21"/>
                <w:shd w:val="clear" w:color="auto" w:fill="FFFFFF"/>
              </w:rPr>
            </w:pPr>
            <w:r w:rsidRPr="004646CE">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3016</w:t>
            </w:r>
          </w:p>
        </w:tc>
        <w:tc>
          <w:tcPr>
            <w:tcW w:w="3556" w:type="dxa"/>
          </w:tcPr>
          <w:p w14:paraId="0E51819C" w14:textId="78F3ED05" w:rsidR="00BF451F" w:rsidRDefault="00D87864" w:rsidP="007976F0">
            <w:pPr>
              <w:rPr>
                <w:rFonts w:ascii="Helvetica" w:hAnsi="Helvetica"/>
                <w:color w:val="444444"/>
                <w:sz w:val="21"/>
                <w:szCs w:val="21"/>
                <w:shd w:val="clear" w:color="auto" w:fill="FFFFFF"/>
              </w:rPr>
            </w:pPr>
            <w:r>
              <w:rPr>
                <w:rFonts w:ascii="Helvetica" w:hAnsi="Helvetica"/>
                <w:color w:val="444444"/>
                <w:sz w:val="21"/>
                <w:szCs w:val="21"/>
                <w:shd w:val="clear" w:color="auto" w:fill="FFFFFF"/>
              </w:rPr>
              <w:t>Public Finance</w:t>
            </w:r>
          </w:p>
        </w:tc>
        <w:tc>
          <w:tcPr>
            <w:tcW w:w="1701" w:type="dxa"/>
          </w:tcPr>
          <w:p w14:paraId="67E5E395" w14:textId="77777777" w:rsidR="00BF451F" w:rsidRPr="00685F3D" w:rsidRDefault="00BF451F" w:rsidP="007976F0">
            <w:pPr>
              <w:rPr>
                <w:rFonts w:ascii="Helvetica" w:hAnsi="Helvetica"/>
                <w:color w:val="444444"/>
                <w:sz w:val="21"/>
                <w:szCs w:val="21"/>
                <w:shd w:val="clear" w:color="auto" w:fill="FFFFFF"/>
              </w:rPr>
            </w:pPr>
            <w:r>
              <w:rPr>
                <w:rFonts w:ascii="Helvetica" w:hAnsi="Helvetica"/>
                <w:color w:val="444444"/>
                <w:sz w:val="21"/>
                <w:szCs w:val="21"/>
                <w:shd w:val="clear" w:color="auto" w:fill="FFFFFF"/>
              </w:rPr>
              <w:t>3</w:t>
            </w:r>
          </w:p>
        </w:tc>
        <w:tc>
          <w:tcPr>
            <w:tcW w:w="1703" w:type="dxa"/>
          </w:tcPr>
          <w:p w14:paraId="7958C7E2" w14:textId="5A860113" w:rsidR="00BF451F" w:rsidRDefault="00D87864" w:rsidP="007976F0">
            <w:r>
              <w:t>1</w:t>
            </w:r>
          </w:p>
        </w:tc>
      </w:tr>
      <w:tr w:rsidR="00BF451F" w14:paraId="6C226C70" w14:textId="77777777" w:rsidTr="00040FE5">
        <w:tc>
          <w:tcPr>
            <w:tcW w:w="2254" w:type="dxa"/>
          </w:tcPr>
          <w:p w14:paraId="376DECA4" w14:textId="05326FD6" w:rsidR="00BF451F" w:rsidRDefault="00BF451F" w:rsidP="007976F0">
            <w:pPr>
              <w:rPr>
                <w:rFonts w:ascii="Helvetica" w:hAnsi="Helvetica"/>
                <w:color w:val="444444"/>
                <w:sz w:val="21"/>
                <w:szCs w:val="21"/>
                <w:shd w:val="clear" w:color="auto" w:fill="FFFFFF"/>
              </w:rPr>
            </w:pPr>
            <w:r w:rsidRPr="004646CE">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3020</w:t>
            </w:r>
          </w:p>
        </w:tc>
        <w:tc>
          <w:tcPr>
            <w:tcW w:w="3556" w:type="dxa"/>
          </w:tcPr>
          <w:p w14:paraId="0F1C32F0" w14:textId="189131A5" w:rsidR="00BF451F" w:rsidRDefault="00D87864" w:rsidP="007976F0">
            <w:pPr>
              <w:rPr>
                <w:rFonts w:ascii="Helvetica" w:hAnsi="Helvetica"/>
                <w:color w:val="444444"/>
                <w:sz w:val="21"/>
                <w:szCs w:val="21"/>
                <w:shd w:val="clear" w:color="auto" w:fill="FFFFFF"/>
              </w:rPr>
            </w:pPr>
            <w:r>
              <w:rPr>
                <w:rFonts w:ascii="Helvetica" w:hAnsi="Helvetica"/>
                <w:color w:val="444444"/>
                <w:sz w:val="21"/>
                <w:szCs w:val="21"/>
                <w:shd w:val="clear" w:color="auto" w:fill="FFFFFF"/>
              </w:rPr>
              <w:t>Economic Integration</w:t>
            </w:r>
          </w:p>
        </w:tc>
        <w:tc>
          <w:tcPr>
            <w:tcW w:w="1701" w:type="dxa"/>
          </w:tcPr>
          <w:p w14:paraId="47DACF1E" w14:textId="77777777" w:rsidR="00BF451F" w:rsidRPr="00685F3D" w:rsidRDefault="00BF451F" w:rsidP="007976F0">
            <w:pPr>
              <w:rPr>
                <w:rFonts w:ascii="Helvetica" w:hAnsi="Helvetica"/>
                <w:color w:val="444444"/>
                <w:sz w:val="21"/>
                <w:szCs w:val="21"/>
                <w:shd w:val="clear" w:color="auto" w:fill="FFFFFF"/>
              </w:rPr>
            </w:pPr>
            <w:r>
              <w:rPr>
                <w:rFonts w:ascii="Helvetica" w:hAnsi="Helvetica"/>
                <w:color w:val="444444"/>
                <w:sz w:val="21"/>
                <w:szCs w:val="21"/>
                <w:shd w:val="clear" w:color="auto" w:fill="FFFFFF"/>
              </w:rPr>
              <w:t>3</w:t>
            </w:r>
          </w:p>
        </w:tc>
        <w:tc>
          <w:tcPr>
            <w:tcW w:w="1703" w:type="dxa"/>
          </w:tcPr>
          <w:p w14:paraId="30489900" w14:textId="13391824" w:rsidR="00BF451F" w:rsidRDefault="00D87864" w:rsidP="007976F0">
            <w:r>
              <w:t>2</w:t>
            </w:r>
          </w:p>
        </w:tc>
      </w:tr>
      <w:tr w:rsidR="00BF451F" w14:paraId="17DB2357" w14:textId="77777777" w:rsidTr="00040FE5">
        <w:tc>
          <w:tcPr>
            <w:tcW w:w="2254" w:type="dxa"/>
          </w:tcPr>
          <w:p w14:paraId="7FA703EA" w14:textId="7AF91C30" w:rsidR="00BF451F" w:rsidRDefault="00BF451F" w:rsidP="007976F0">
            <w:pPr>
              <w:rPr>
                <w:rFonts w:ascii="Helvetica" w:hAnsi="Helvetica"/>
                <w:color w:val="444444"/>
                <w:sz w:val="21"/>
                <w:szCs w:val="21"/>
                <w:shd w:val="clear" w:color="auto" w:fill="FFFFFF"/>
              </w:rPr>
            </w:pPr>
            <w:r w:rsidRPr="004646CE">
              <w:rPr>
                <w:rFonts w:ascii="Helvetica" w:hAnsi="Helvetica"/>
                <w:color w:val="444444"/>
                <w:sz w:val="21"/>
                <w:szCs w:val="21"/>
                <w:shd w:val="clear" w:color="auto" w:fill="FFFFFF"/>
              </w:rPr>
              <w:t>ECON</w:t>
            </w:r>
            <w:r w:rsidR="00D87864">
              <w:rPr>
                <w:rFonts w:ascii="Helvetica" w:hAnsi="Helvetica"/>
                <w:color w:val="444444"/>
                <w:sz w:val="21"/>
                <w:szCs w:val="21"/>
                <w:shd w:val="clear" w:color="auto" w:fill="FFFFFF"/>
              </w:rPr>
              <w:t xml:space="preserve"> 3024</w:t>
            </w:r>
          </w:p>
        </w:tc>
        <w:tc>
          <w:tcPr>
            <w:tcW w:w="3556" w:type="dxa"/>
          </w:tcPr>
          <w:p w14:paraId="454E1255" w14:textId="66FCF949" w:rsidR="00BF451F" w:rsidRDefault="00D87864" w:rsidP="007976F0">
            <w:pPr>
              <w:rPr>
                <w:rFonts w:ascii="Helvetica" w:hAnsi="Helvetica"/>
                <w:color w:val="444444"/>
                <w:sz w:val="21"/>
                <w:szCs w:val="21"/>
                <w:shd w:val="clear" w:color="auto" w:fill="FFFFFF"/>
              </w:rPr>
            </w:pPr>
            <w:r>
              <w:rPr>
                <w:rFonts w:ascii="Helvetica" w:hAnsi="Helvetica"/>
                <w:color w:val="444444"/>
                <w:sz w:val="21"/>
                <w:szCs w:val="21"/>
                <w:shd w:val="clear" w:color="auto" w:fill="FFFFFF"/>
              </w:rPr>
              <w:t>Economics of Education and Manpower Planning</w:t>
            </w:r>
          </w:p>
        </w:tc>
        <w:tc>
          <w:tcPr>
            <w:tcW w:w="1701" w:type="dxa"/>
          </w:tcPr>
          <w:p w14:paraId="5F221720" w14:textId="77777777" w:rsidR="00BF451F" w:rsidRPr="00685F3D" w:rsidRDefault="00BF451F" w:rsidP="007976F0">
            <w:pPr>
              <w:rPr>
                <w:rFonts w:ascii="Helvetica" w:hAnsi="Helvetica"/>
                <w:color w:val="444444"/>
                <w:sz w:val="21"/>
                <w:szCs w:val="21"/>
                <w:shd w:val="clear" w:color="auto" w:fill="FFFFFF"/>
              </w:rPr>
            </w:pPr>
            <w:r>
              <w:rPr>
                <w:rFonts w:ascii="Helvetica" w:hAnsi="Helvetica"/>
                <w:color w:val="444444"/>
                <w:sz w:val="21"/>
                <w:szCs w:val="21"/>
                <w:shd w:val="clear" w:color="auto" w:fill="FFFFFF"/>
              </w:rPr>
              <w:t>3</w:t>
            </w:r>
          </w:p>
        </w:tc>
        <w:tc>
          <w:tcPr>
            <w:tcW w:w="1703" w:type="dxa"/>
          </w:tcPr>
          <w:p w14:paraId="39DE1512" w14:textId="6776814F" w:rsidR="00BF451F" w:rsidRDefault="00D87864" w:rsidP="007976F0">
            <w:r>
              <w:t>1</w:t>
            </w:r>
          </w:p>
        </w:tc>
      </w:tr>
      <w:tr w:rsidR="00D87864" w14:paraId="6CDDE453" w14:textId="77777777" w:rsidTr="00040FE5">
        <w:tc>
          <w:tcPr>
            <w:tcW w:w="2254" w:type="dxa"/>
          </w:tcPr>
          <w:p w14:paraId="130CC0D4" w14:textId="41BB4729" w:rsidR="00D87864" w:rsidRPr="004646CE" w:rsidRDefault="00D87864" w:rsidP="00D87864">
            <w:pPr>
              <w:rPr>
                <w:rFonts w:ascii="Helvetica" w:hAnsi="Helvetica"/>
                <w:color w:val="444444"/>
                <w:sz w:val="21"/>
                <w:szCs w:val="21"/>
                <w:shd w:val="clear" w:color="auto" w:fill="FFFFFF"/>
              </w:rPr>
            </w:pPr>
            <w:r w:rsidRPr="001C4ACF">
              <w:rPr>
                <w:rFonts w:ascii="Helvetica" w:hAnsi="Helvetica"/>
                <w:color w:val="444444"/>
                <w:sz w:val="21"/>
                <w:szCs w:val="21"/>
                <w:shd w:val="clear" w:color="auto" w:fill="FFFFFF"/>
              </w:rPr>
              <w:t>ECON</w:t>
            </w:r>
            <w:r>
              <w:rPr>
                <w:rFonts w:ascii="Helvetica" w:hAnsi="Helvetica"/>
                <w:color w:val="444444"/>
                <w:sz w:val="21"/>
                <w:szCs w:val="21"/>
                <w:shd w:val="clear" w:color="auto" w:fill="FFFFFF"/>
              </w:rPr>
              <w:t xml:space="preserve"> </w:t>
            </w:r>
            <w:r w:rsidRPr="001C4ACF">
              <w:rPr>
                <w:rFonts w:ascii="Helvetica" w:hAnsi="Helvetica"/>
                <w:color w:val="444444"/>
                <w:sz w:val="21"/>
                <w:szCs w:val="21"/>
                <w:shd w:val="clear" w:color="auto" w:fill="FFFFFF"/>
              </w:rPr>
              <w:t>30</w:t>
            </w:r>
            <w:r>
              <w:rPr>
                <w:rFonts w:ascii="Helvetica" w:hAnsi="Helvetica"/>
                <w:color w:val="444444"/>
                <w:sz w:val="21"/>
                <w:szCs w:val="21"/>
                <w:shd w:val="clear" w:color="auto" w:fill="FFFFFF"/>
              </w:rPr>
              <w:t>34</w:t>
            </w:r>
          </w:p>
        </w:tc>
        <w:tc>
          <w:tcPr>
            <w:tcW w:w="3556" w:type="dxa"/>
          </w:tcPr>
          <w:p w14:paraId="6B4E3DCF" w14:textId="3D3432DF"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Environmental Economics</w:t>
            </w:r>
          </w:p>
        </w:tc>
        <w:tc>
          <w:tcPr>
            <w:tcW w:w="1701" w:type="dxa"/>
          </w:tcPr>
          <w:p w14:paraId="33A62244" w14:textId="3F2B00F6"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3</w:t>
            </w:r>
          </w:p>
        </w:tc>
        <w:tc>
          <w:tcPr>
            <w:tcW w:w="1703" w:type="dxa"/>
          </w:tcPr>
          <w:p w14:paraId="077D4C1F" w14:textId="6FD0B568" w:rsidR="00D87864" w:rsidRDefault="00D87864" w:rsidP="00D87864">
            <w:r>
              <w:t>1</w:t>
            </w:r>
          </w:p>
        </w:tc>
      </w:tr>
      <w:tr w:rsidR="00D87864" w14:paraId="64B5CDD8" w14:textId="77777777" w:rsidTr="00040FE5">
        <w:tc>
          <w:tcPr>
            <w:tcW w:w="2254" w:type="dxa"/>
          </w:tcPr>
          <w:p w14:paraId="0FD967AC" w14:textId="48A5D51F" w:rsidR="00D87864" w:rsidRPr="004646CE" w:rsidRDefault="00D87864" w:rsidP="00D87864">
            <w:pPr>
              <w:rPr>
                <w:rFonts w:ascii="Helvetica" w:hAnsi="Helvetica"/>
                <w:color w:val="444444"/>
                <w:sz w:val="21"/>
                <w:szCs w:val="21"/>
                <w:shd w:val="clear" w:color="auto" w:fill="FFFFFF"/>
              </w:rPr>
            </w:pPr>
            <w:r w:rsidRPr="001C4ACF">
              <w:rPr>
                <w:rFonts w:ascii="Helvetica" w:hAnsi="Helvetica"/>
                <w:color w:val="444444"/>
                <w:sz w:val="21"/>
                <w:szCs w:val="21"/>
                <w:shd w:val="clear" w:color="auto" w:fill="FFFFFF"/>
              </w:rPr>
              <w:t>ECON</w:t>
            </w:r>
            <w:r>
              <w:rPr>
                <w:rFonts w:ascii="Helvetica" w:hAnsi="Helvetica"/>
                <w:color w:val="444444"/>
                <w:sz w:val="21"/>
                <w:szCs w:val="21"/>
                <w:shd w:val="clear" w:color="auto" w:fill="FFFFFF"/>
              </w:rPr>
              <w:t xml:space="preserve"> </w:t>
            </w:r>
            <w:r w:rsidRPr="001C4ACF">
              <w:rPr>
                <w:rFonts w:ascii="Helvetica" w:hAnsi="Helvetica"/>
                <w:color w:val="444444"/>
                <w:sz w:val="21"/>
                <w:szCs w:val="21"/>
                <w:shd w:val="clear" w:color="auto" w:fill="FFFFFF"/>
              </w:rPr>
              <w:t>30</w:t>
            </w:r>
            <w:r>
              <w:rPr>
                <w:rFonts w:ascii="Helvetica" w:hAnsi="Helvetica"/>
                <w:color w:val="444444"/>
                <w:sz w:val="21"/>
                <w:szCs w:val="21"/>
                <w:shd w:val="clear" w:color="auto" w:fill="FFFFFF"/>
              </w:rPr>
              <w:t>49</w:t>
            </w:r>
          </w:p>
        </w:tc>
        <w:tc>
          <w:tcPr>
            <w:tcW w:w="3556" w:type="dxa"/>
          </w:tcPr>
          <w:p w14:paraId="226AF43F" w14:textId="77BB0599"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Econometrics I</w:t>
            </w:r>
          </w:p>
        </w:tc>
        <w:tc>
          <w:tcPr>
            <w:tcW w:w="1701" w:type="dxa"/>
          </w:tcPr>
          <w:p w14:paraId="7C28E8A7" w14:textId="5E524CA0"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3</w:t>
            </w:r>
          </w:p>
        </w:tc>
        <w:tc>
          <w:tcPr>
            <w:tcW w:w="1703" w:type="dxa"/>
          </w:tcPr>
          <w:p w14:paraId="487251B8" w14:textId="75895876" w:rsidR="00D87864" w:rsidRDefault="00D87864" w:rsidP="00D87864">
            <w:r>
              <w:t>1</w:t>
            </w:r>
            <w:r w:rsidR="00040FE5">
              <w:t xml:space="preserve"> and Summer</w:t>
            </w:r>
          </w:p>
        </w:tc>
      </w:tr>
      <w:tr w:rsidR="00D87864" w14:paraId="5EB3B131" w14:textId="77777777" w:rsidTr="00040FE5">
        <w:tc>
          <w:tcPr>
            <w:tcW w:w="2254" w:type="dxa"/>
          </w:tcPr>
          <w:p w14:paraId="5A6D749D" w14:textId="1CEDEF50" w:rsidR="00D87864" w:rsidRPr="004646CE" w:rsidRDefault="00D87864" w:rsidP="00D87864">
            <w:pPr>
              <w:rPr>
                <w:rFonts w:ascii="Helvetica" w:hAnsi="Helvetica"/>
                <w:color w:val="444444"/>
                <w:sz w:val="21"/>
                <w:szCs w:val="21"/>
                <w:shd w:val="clear" w:color="auto" w:fill="FFFFFF"/>
              </w:rPr>
            </w:pPr>
            <w:r w:rsidRPr="001C4ACF">
              <w:rPr>
                <w:rFonts w:ascii="Helvetica" w:hAnsi="Helvetica"/>
                <w:color w:val="444444"/>
                <w:sz w:val="21"/>
                <w:szCs w:val="21"/>
                <w:shd w:val="clear" w:color="auto" w:fill="FFFFFF"/>
              </w:rPr>
              <w:t>ECON</w:t>
            </w:r>
            <w:r>
              <w:rPr>
                <w:rFonts w:ascii="Helvetica" w:hAnsi="Helvetica"/>
                <w:color w:val="444444"/>
                <w:sz w:val="21"/>
                <w:szCs w:val="21"/>
                <w:shd w:val="clear" w:color="auto" w:fill="FFFFFF"/>
              </w:rPr>
              <w:t xml:space="preserve"> </w:t>
            </w:r>
            <w:r w:rsidRPr="001C4ACF">
              <w:rPr>
                <w:rFonts w:ascii="Helvetica" w:hAnsi="Helvetica"/>
                <w:color w:val="444444"/>
                <w:sz w:val="21"/>
                <w:szCs w:val="21"/>
                <w:shd w:val="clear" w:color="auto" w:fill="FFFFFF"/>
              </w:rPr>
              <w:t>30</w:t>
            </w:r>
            <w:r>
              <w:rPr>
                <w:rFonts w:ascii="Helvetica" w:hAnsi="Helvetica"/>
                <w:color w:val="444444"/>
                <w:sz w:val="21"/>
                <w:szCs w:val="21"/>
                <w:shd w:val="clear" w:color="auto" w:fill="FFFFFF"/>
              </w:rPr>
              <w:t>50</w:t>
            </w:r>
          </w:p>
        </w:tc>
        <w:tc>
          <w:tcPr>
            <w:tcW w:w="3556" w:type="dxa"/>
          </w:tcPr>
          <w:p w14:paraId="341F9596" w14:textId="3786CB2B"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Econometrics II</w:t>
            </w:r>
          </w:p>
        </w:tc>
        <w:tc>
          <w:tcPr>
            <w:tcW w:w="1701" w:type="dxa"/>
          </w:tcPr>
          <w:p w14:paraId="3ABA5A35" w14:textId="492D0909"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3</w:t>
            </w:r>
          </w:p>
        </w:tc>
        <w:tc>
          <w:tcPr>
            <w:tcW w:w="1703" w:type="dxa"/>
          </w:tcPr>
          <w:p w14:paraId="1A237E5F" w14:textId="5FC084FF" w:rsidR="00D87864" w:rsidRDefault="00D87864" w:rsidP="00D87864">
            <w:r>
              <w:t>2</w:t>
            </w:r>
          </w:p>
        </w:tc>
      </w:tr>
      <w:tr w:rsidR="00D87864" w14:paraId="4D984AC9" w14:textId="77777777" w:rsidTr="00040FE5">
        <w:tc>
          <w:tcPr>
            <w:tcW w:w="2254" w:type="dxa"/>
          </w:tcPr>
          <w:p w14:paraId="58C68237" w14:textId="6F029CDD" w:rsidR="00D87864" w:rsidRPr="004646CE" w:rsidRDefault="00D87864" w:rsidP="00D87864">
            <w:pPr>
              <w:rPr>
                <w:rFonts w:ascii="Helvetica" w:hAnsi="Helvetica"/>
                <w:color w:val="444444"/>
                <w:sz w:val="21"/>
                <w:szCs w:val="21"/>
                <w:shd w:val="clear" w:color="auto" w:fill="FFFFFF"/>
              </w:rPr>
            </w:pPr>
            <w:r w:rsidRPr="001C4ACF">
              <w:rPr>
                <w:rFonts w:ascii="Helvetica" w:hAnsi="Helvetica"/>
                <w:color w:val="444444"/>
                <w:sz w:val="21"/>
                <w:szCs w:val="21"/>
                <w:shd w:val="clear" w:color="auto" w:fill="FFFFFF"/>
              </w:rPr>
              <w:t>ECON</w:t>
            </w:r>
            <w:r>
              <w:rPr>
                <w:rFonts w:ascii="Helvetica" w:hAnsi="Helvetica"/>
                <w:color w:val="444444"/>
                <w:sz w:val="21"/>
                <w:szCs w:val="21"/>
                <w:shd w:val="clear" w:color="auto" w:fill="FFFFFF"/>
              </w:rPr>
              <w:t xml:space="preserve"> </w:t>
            </w:r>
            <w:r w:rsidRPr="001C4ACF">
              <w:rPr>
                <w:rFonts w:ascii="Helvetica" w:hAnsi="Helvetica"/>
                <w:color w:val="444444"/>
                <w:sz w:val="21"/>
                <w:szCs w:val="21"/>
                <w:shd w:val="clear" w:color="auto" w:fill="FFFFFF"/>
              </w:rPr>
              <w:t>30</w:t>
            </w:r>
            <w:r>
              <w:rPr>
                <w:rFonts w:ascii="Helvetica" w:hAnsi="Helvetica"/>
                <w:color w:val="444444"/>
                <w:sz w:val="21"/>
                <w:szCs w:val="21"/>
                <w:shd w:val="clear" w:color="auto" w:fill="FFFFFF"/>
              </w:rPr>
              <w:t>51</w:t>
            </w:r>
          </w:p>
        </w:tc>
        <w:tc>
          <w:tcPr>
            <w:tcW w:w="3556" w:type="dxa"/>
          </w:tcPr>
          <w:p w14:paraId="527E5411" w14:textId="540A0782"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Developmental Economics</w:t>
            </w:r>
          </w:p>
        </w:tc>
        <w:tc>
          <w:tcPr>
            <w:tcW w:w="1701" w:type="dxa"/>
          </w:tcPr>
          <w:p w14:paraId="536BF315" w14:textId="1FCEDF05"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3</w:t>
            </w:r>
          </w:p>
        </w:tc>
        <w:tc>
          <w:tcPr>
            <w:tcW w:w="1703" w:type="dxa"/>
          </w:tcPr>
          <w:p w14:paraId="6F593D79" w14:textId="5E4E7FA8" w:rsidR="00D87864" w:rsidRDefault="00D87864" w:rsidP="00D87864">
            <w:r>
              <w:t>1</w:t>
            </w:r>
          </w:p>
        </w:tc>
      </w:tr>
      <w:tr w:rsidR="00D87864" w14:paraId="08609765" w14:textId="77777777" w:rsidTr="00040FE5">
        <w:tc>
          <w:tcPr>
            <w:tcW w:w="2254" w:type="dxa"/>
          </w:tcPr>
          <w:p w14:paraId="2CAEE61D" w14:textId="5248AB17" w:rsidR="00D87864" w:rsidRPr="004646CE" w:rsidRDefault="00D87864" w:rsidP="00D87864">
            <w:pPr>
              <w:rPr>
                <w:rFonts w:ascii="Helvetica" w:hAnsi="Helvetica"/>
                <w:color w:val="444444"/>
                <w:sz w:val="21"/>
                <w:szCs w:val="21"/>
                <w:shd w:val="clear" w:color="auto" w:fill="FFFFFF"/>
              </w:rPr>
            </w:pPr>
            <w:r w:rsidRPr="001C4ACF">
              <w:rPr>
                <w:rFonts w:ascii="Helvetica" w:hAnsi="Helvetica"/>
                <w:color w:val="444444"/>
                <w:sz w:val="21"/>
                <w:szCs w:val="21"/>
                <w:shd w:val="clear" w:color="auto" w:fill="FFFFFF"/>
              </w:rPr>
              <w:t>ECON</w:t>
            </w:r>
            <w:r>
              <w:rPr>
                <w:rFonts w:ascii="Helvetica" w:hAnsi="Helvetica"/>
                <w:color w:val="444444"/>
                <w:sz w:val="21"/>
                <w:szCs w:val="21"/>
                <w:shd w:val="clear" w:color="auto" w:fill="FFFFFF"/>
              </w:rPr>
              <w:t xml:space="preserve"> </w:t>
            </w:r>
            <w:r w:rsidRPr="001C4ACF">
              <w:rPr>
                <w:rFonts w:ascii="Helvetica" w:hAnsi="Helvetica"/>
                <w:color w:val="444444"/>
                <w:sz w:val="21"/>
                <w:szCs w:val="21"/>
                <w:shd w:val="clear" w:color="auto" w:fill="FFFFFF"/>
              </w:rPr>
              <w:t>30</w:t>
            </w:r>
            <w:r>
              <w:rPr>
                <w:rFonts w:ascii="Helvetica" w:hAnsi="Helvetica"/>
                <w:color w:val="444444"/>
                <w:sz w:val="21"/>
                <w:szCs w:val="21"/>
                <w:shd w:val="clear" w:color="auto" w:fill="FFFFFF"/>
              </w:rPr>
              <w:t>52</w:t>
            </w:r>
          </w:p>
        </w:tc>
        <w:tc>
          <w:tcPr>
            <w:tcW w:w="3556" w:type="dxa"/>
          </w:tcPr>
          <w:p w14:paraId="4CBEBE20" w14:textId="18745280"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Economic Development</w:t>
            </w:r>
          </w:p>
        </w:tc>
        <w:tc>
          <w:tcPr>
            <w:tcW w:w="1701" w:type="dxa"/>
          </w:tcPr>
          <w:p w14:paraId="4C90B86D" w14:textId="418DB6EA"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3</w:t>
            </w:r>
          </w:p>
        </w:tc>
        <w:tc>
          <w:tcPr>
            <w:tcW w:w="1703" w:type="dxa"/>
          </w:tcPr>
          <w:p w14:paraId="67000F87" w14:textId="74AF149C" w:rsidR="00D87864" w:rsidRDefault="00D87864" w:rsidP="00D87864">
            <w:r>
              <w:t>2</w:t>
            </w:r>
          </w:p>
        </w:tc>
      </w:tr>
      <w:tr w:rsidR="00D87864" w14:paraId="4C3B3738" w14:textId="77777777" w:rsidTr="00040FE5">
        <w:tc>
          <w:tcPr>
            <w:tcW w:w="2254" w:type="dxa"/>
          </w:tcPr>
          <w:p w14:paraId="57FA962A" w14:textId="48D88545" w:rsidR="00D87864" w:rsidRPr="001C4ACF" w:rsidRDefault="00D87864" w:rsidP="00D87864">
            <w:pPr>
              <w:rPr>
                <w:rFonts w:ascii="Helvetica" w:hAnsi="Helvetica"/>
                <w:color w:val="444444"/>
                <w:sz w:val="21"/>
                <w:szCs w:val="21"/>
                <w:shd w:val="clear" w:color="auto" w:fill="FFFFFF"/>
              </w:rPr>
            </w:pPr>
            <w:r w:rsidRPr="001C4ACF">
              <w:rPr>
                <w:rFonts w:ascii="Helvetica" w:hAnsi="Helvetica"/>
                <w:color w:val="444444"/>
                <w:sz w:val="21"/>
                <w:szCs w:val="21"/>
                <w:shd w:val="clear" w:color="auto" w:fill="FFFFFF"/>
              </w:rPr>
              <w:t>ECON</w:t>
            </w:r>
            <w:r>
              <w:rPr>
                <w:rFonts w:ascii="Helvetica" w:hAnsi="Helvetica"/>
                <w:color w:val="444444"/>
                <w:sz w:val="21"/>
                <w:szCs w:val="21"/>
                <w:shd w:val="clear" w:color="auto" w:fill="FFFFFF"/>
              </w:rPr>
              <w:t xml:space="preserve"> </w:t>
            </w:r>
            <w:r w:rsidRPr="001C4ACF">
              <w:rPr>
                <w:rFonts w:ascii="Helvetica" w:hAnsi="Helvetica"/>
                <w:color w:val="444444"/>
                <w:sz w:val="21"/>
                <w:szCs w:val="21"/>
                <w:shd w:val="clear" w:color="auto" w:fill="FFFFFF"/>
              </w:rPr>
              <w:t>30</w:t>
            </w:r>
            <w:r>
              <w:rPr>
                <w:rFonts w:ascii="Helvetica" w:hAnsi="Helvetica"/>
                <w:color w:val="444444"/>
                <w:sz w:val="21"/>
                <w:szCs w:val="21"/>
                <w:shd w:val="clear" w:color="auto" w:fill="FFFFFF"/>
              </w:rPr>
              <w:t>56</w:t>
            </w:r>
          </w:p>
        </w:tc>
        <w:tc>
          <w:tcPr>
            <w:tcW w:w="3556" w:type="dxa"/>
          </w:tcPr>
          <w:p w14:paraId="435FBC46" w14:textId="57F0D263"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Project Evaluation</w:t>
            </w:r>
          </w:p>
        </w:tc>
        <w:tc>
          <w:tcPr>
            <w:tcW w:w="1701" w:type="dxa"/>
          </w:tcPr>
          <w:p w14:paraId="4AC69C4D" w14:textId="4CC400FF"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3</w:t>
            </w:r>
          </w:p>
        </w:tc>
        <w:tc>
          <w:tcPr>
            <w:tcW w:w="1703" w:type="dxa"/>
          </w:tcPr>
          <w:p w14:paraId="40670BC4" w14:textId="16671918" w:rsidR="00D87864" w:rsidRDefault="00D87864" w:rsidP="00D87864">
            <w:r>
              <w:t>2</w:t>
            </w:r>
          </w:p>
        </w:tc>
      </w:tr>
      <w:tr w:rsidR="00D87864" w14:paraId="136B4A95" w14:textId="77777777" w:rsidTr="00040FE5">
        <w:tc>
          <w:tcPr>
            <w:tcW w:w="2254" w:type="dxa"/>
          </w:tcPr>
          <w:p w14:paraId="752B0568" w14:textId="357D81D5" w:rsidR="00D87864" w:rsidRPr="001C4ACF" w:rsidRDefault="00D87864" w:rsidP="00D87864">
            <w:pPr>
              <w:rPr>
                <w:rFonts w:ascii="Helvetica" w:hAnsi="Helvetica"/>
                <w:color w:val="444444"/>
                <w:sz w:val="21"/>
                <w:szCs w:val="21"/>
                <w:shd w:val="clear" w:color="auto" w:fill="FFFFFF"/>
              </w:rPr>
            </w:pPr>
            <w:r w:rsidRPr="001C4ACF">
              <w:rPr>
                <w:rFonts w:ascii="Helvetica" w:hAnsi="Helvetica"/>
                <w:color w:val="444444"/>
                <w:sz w:val="21"/>
                <w:szCs w:val="21"/>
                <w:shd w:val="clear" w:color="auto" w:fill="FFFFFF"/>
              </w:rPr>
              <w:t>ECON</w:t>
            </w:r>
            <w:r>
              <w:rPr>
                <w:rFonts w:ascii="Helvetica" w:hAnsi="Helvetica"/>
                <w:color w:val="444444"/>
                <w:sz w:val="21"/>
                <w:szCs w:val="21"/>
                <w:shd w:val="clear" w:color="auto" w:fill="FFFFFF"/>
              </w:rPr>
              <w:t xml:space="preserve"> </w:t>
            </w:r>
            <w:r w:rsidRPr="001C4ACF">
              <w:rPr>
                <w:rFonts w:ascii="Helvetica" w:hAnsi="Helvetica"/>
                <w:color w:val="444444"/>
                <w:sz w:val="21"/>
                <w:szCs w:val="21"/>
                <w:shd w:val="clear" w:color="auto" w:fill="FFFFFF"/>
              </w:rPr>
              <w:t>30</w:t>
            </w:r>
            <w:r>
              <w:rPr>
                <w:rFonts w:ascii="Helvetica" w:hAnsi="Helvetica"/>
                <w:color w:val="444444"/>
                <w:sz w:val="21"/>
                <w:szCs w:val="21"/>
                <w:shd w:val="clear" w:color="auto" w:fill="FFFFFF"/>
              </w:rPr>
              <w:t>57</w:t>
            </w:r>
          </w:p>
        </w:tc>
        <w:tc>
          <w:tcPr>
            <w:tcW w:w="3556" w:type="dxa"/>
          </w:tcPr>
          <w:p w14:paraId="0E7B5E38" w14:textId="657EEBFD"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Health Economics</w:t>
            </w:r>
          </w:p>
        </w:tc>
        <w:tc>
          <w:tcPr>
            <w:tcW w:w="1701" w:type="dxa"/>
          </w:tcPr>
          <w:p w14:paraId="2DDA5280" w14:textId="51302F1D"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3</w:t>
            </w:r>
          </w:p>
        </w:tc>
        <w:tc>
          <w:tcPr>
            <w:tcW w:w="1703" w:type="dxa"/>
          </w:tcPr>
          <w:p w14:paraId="2B9BCF45" w14:textId="408C3C15" w:rsidR="00D87864" w:rsidRDefault="00D87864" w:rsidP="00D87864">
            <w:r>
              <w:t>1</w:t>
            </w:r>
          </w:p>
        </w:tc>
      </w:tr>
      <w:tr w:rsidR="00D87864" w14:paraId="7C44BBA2" w14:textId="77777777" w:rsidTr="00040FE5">
        <w:tc>
          <w:tcPr>
            <w:tcW w:w="2254" w:type="dxa"/>
          </w:tcPr>
          <w:p w14:paraId="6DD17C7B" w14:textId="2AEA9316" w:rsidR="00D87864" w:rsidRPr="001C4ACF" w:rsidRDefault="00D87864" w:rsidP="00D87864">
            <w:pPr>
              <w:rPr>
                <w:rFonts w:ascii="Helvetica" w:hAnsi="Helvetica"/>
                <w:color w:val="444444"/>
                <w:sz w:val="21"/>
                <w:szCs w:val="21"/>
                <w:shd w:val="clear" w:color="auto" w:fill="FFFFFF"/>
              </w:rPr>
            </w:pPr>
            <w:r w:rsidRPr="00B2311E">
              <w:rPr>
                <w:rFonts w:ascii="Helvetica" w:hAnsi="Helvetica"/>
                <w:color w:val="444444"/>
                <w:sz w:val="21"/>
                <w:szCs w:val="21"/>
                <w:shd w:val="clear" w:color="auto" w:fill="FFFFFF"/>
              </w:rPr>
              <w:t>ECON</w:t>
            </w:r>
            <w:r>
              <w:rPr>
                <w:rFonts w:ascii="Helvetica" w:hAnsi="Helvetica"/>
                <w:color w:val="444444"/>
                <w:sz w:val="21"/>
                <w:szCs w:val="21"/>
                <w:shd w:val="clear" w:color="auto" w:fill="FFFFFF"/>
              </w:rPr>
              <w:t xml:space="preserve"> </w:t>
            </w:r>
            <w:r w:rsidRPr="00B2311E">
              <w:rPr>
                <w:rFonts w:ascii="Helvetica" w:hAnsi="Helvetica"/>
                <w:color w:val="444444"/>
                <w:sz w:val="21"/>
                <w:szCs w:val="21"/>
                <w:shd w:val="clear" w:color="auto" w:fill="FFFFFF"/>
              </w:rPr>
              <w:t>30</w:t>
            </w:r>
            <w:r>
              <w:rPr>
                <w:rFonts w:ascii="Helvetica" w:hAnsi="Helvetica"/>
                <w:color w:val="444444"/>
                <w:sz w:val="21"/>
                <w:szCs w:val="21"/>
                <w:shd w:val="clear" w:color="auto" w:fill="FFFFFF"/>
              </w:rPr>
              <w:t>66</w:t>
            </w:r>
          </w:p>
        </w:tc>
        <w:tc>
          <w:tcPr>
            <w:tcW w:w="3556" w:type="dxa"/>
          </w:tcPr>
          <w:p w14:paraId="18A17592" w14:textId="7E0DEFAF"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Corporate Finance</w:t>
            </w:r>
          </w:p>
        </w:tc>
        <w:tc>
          <w:tcPr>
            <w:tcW w:w="1701" w:type="dxa"/>
          </w:tcPr>
          <w:p w14:paraId="05281153" w14:textId="77B11637"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3</w:t>
            </w:r>
          </w:p>
        </w:tc>
        <w:tc>
          <w:tcPr>
            <w:tcW w:w="1703" w:type="dxa"/>
          </w:tcPr>
          <w:p w14:paraId="6D2D41DD" w14:textId="5FAE2FBE" w:rsidR="00D87864" w:rsidRDefault="00D87864" w:rsidP="00D87864">
            <w:r>
              <w:t>2</w:t>
            </w:r>
          </w:p>
        </w:tc>
      </w:tr>
      <w:tr w:rsidR="00D87864" w14:paraId="0076299B" w14:textId="77777777" w:rsidTr="00040FE5">
        <w:tc>
          <w:tcPr>
            <w:tcW w:w="2254" w:type="dxa"/>
          </w:tcPr>
          <w:p w14:paraId="17E2467C" w14:textId="04196A25" w:rsidR="00D87864" w:rsidRPr="001C4ACF" w:rsidRDefault="00D87864" w:rsidP="00D87864">
            <w:pPr>
              <w:rPr>
                <w:rFonts w:ascii="Helvetica" w:hAnsi="Helvetica"/>
                <w:color w:val="444444"/>
                <w:sz w:val="21"/>
                <w:szCs w:val="21"/>
                <w:shd w:val="clear" w:color="auto" w:fill="FFFFFF"/>
              </w:rPr>
            </w:pPr>
            <w:r w:rsidRPr="00B2311E">
              <w:rPr>
                <w:rFonts w:ascii="Helvetica" w:hAnsi="Helvetica"/>
                <w:color w:val="444444"/>
                <w:sz w:val="21"/>
                <w:szCs w:val="21"/>
                <w:shd w:val="clear" w:color="auto" w:fill="FFFFFF"/>
              </w:rPr>
              <w:t>ECON</w:t>
            </w:r>
            <w:r>
              <w:rPr>
                <w:rFonts w:ascii="Helvetica" w:hAnsi="Helvetica"/>
                <w:color w:val="444444"/>
                <w:sz w:val="21"/>
                <w:szCs w:val="21"/>
                <w:shd w:val="clear" w:color="auto" w:fill="FFFFFF"/>
              </w:rPr>
              <w:t xml:space="preserve"> </w:t>
            </w:r>
            <w:r w:rsidRPr="00B2311E">
              <w:rPr>
                <w:rFonts w:ascii="Helvetica" w:hAnsi="Helvetica"/>
                <w:color w:val="444444"/>
                <w:sz w:val="21"/>
                <w:szCs w:val="21"/>
                <w:shd w:val="clear" w:color="auto" w:fill="FFFFFF"/>
              </w:rPr>
              <w:t>30</w:t>
            </w:r>
            <w:r>
              <w:rPr>
                <w:rFonts w:ascii="Helvetica" w:hAnsi="Helvetica"/>
                <w:color w:val="444444"/>
                <w:sz w:val="21"/>
                <w:szCs w:val="21"/>
                <w:shd w:val="clear" w:color="auto" w:fill="FFFFFF"/>
              </w:rPr>
              <w:t>6</w:t>
            </w:r>
            <w:r w:rsidRPr="00B2311E">
              <w:rPr>
                <w:rFonts w:ascii="Helvetica" w:hAnsi="Helvetica"/>
                <w:color w:val="444444"/>
                <w:sz w:val="21"/>
                <w:szCs w:val="21"/>
                <w:shd w:val="clear" w:color="auto" w:fill="FFFFFF"/>
              </w:rPr>
              <w:t>7</w:t>
            </w:r>
          </w:p>
        </w:tc>
        <w:tc>
          <w:tcPr>
            <w:tcW w:w="3556" w:type="dxa"/>
          </w:tcPr>
          <w:p w14:paraId="5EB6BB77" w14:textId="3DA5D67D"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Energy Economics</w:t>
            </w:r>
          </w:p>
        </w:tc>
        <w:tc>
          <w:tcPr>
            <w:tcW w:w="1701" w:type="dxa"/>
          </w:tcPr>
          <w:p w14:paraId="2342BBD1" w14:textId="1E225B32"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3</w:t>
            </w:r>
          </w:p>
        </w:tc>
        <w:tc>
          <w:tcPr>
            <w:tcW w:w="1703" w:type="dxa"/>
          </w:tcPr>
          <w:p w14:paraId="522C16DE" w14:textId="27114237" w:rsidR="00D87864" w:rsidRDefault="00D87864" w:rsidP="00D87864">
            <w:r>
              <w:t>1</w:t>
            </w:r>
          </w:p>
        </w:tc>
      </w:tr>
      <w:tr w:rsidR="00D87864" w14:paraId="077B148B" w14:textId="77777777" w:rsidTr="00040FE5">
        <w:tc>
          <w:tcPr>
            <w:tcW w:w="2254" w:type="dxa"/>
          </w:tcPr>
          <w:p w14:paraId="079326A1" w14:textId="5E09B4ED" w:rsidR="00D87864" w:rsidRPr="001C4ACF" w:rsidRDefault="00D87864" w:rsidP="00D87864">
            <w:pPr>
              <w:rPr>
                <w:rFonts w:ascii="Helvetica" w:hAnsi="Helvetica"/>
                <w:color w:val="444444"/>
                <w:sz w:val="21"/>
                <w:szCs w:val="21"/>
                <w:shd w:val="clear" w:color="auto" w:fill="FFFFFF"/>
              </w:rPr>
            </w:pPr>
            <w:r w:rsidRPr="00B2311E">
              <w:rPr>
                <w:rFonts w:ascii="Helvetica" w:hAnsi="Helvetica"/>
                <w:color w:val="444444"/>
                <w:sz w:val="21"/>
                <w:szCs w:val="21"/>
                <w:shd w:val="clear" w:color="auto" w:fill="FFFFFF"/>
              </w:rPr>
              <w:t>ECON</w:t>
            </w:r>
            <w:r>
              <w:rPr>
                <w:rFonts w:ascii="Helvetica" w:hAnsi="Helvetica"/>
                <w:color w:val="444444"/>
                <w:sz w:val="21"/>
                <w:szCs w:val="21"/>
                <w:shd w:val="clear" w:color="auto" w:fill="FFFFFF"/>
              </w:rPr>
              <w:t xml:space="preserve"> </w:t>
            </w:r>
            <w:r w:rsidRPr="00B2311E">
              <w:rPr>
                <w:rFonts w:ascii="Helvetica" w:hAnsi="Helvetica"/>
                <w:color w:val="444444"/>
                <w:sz w:val="21"/>
                <w:szCs w:val="21"/>
                <w:shd w:val="clear" w:color="auto" w:fill="FFFFFF"/>
              </w:rPr>
              <w:t>30</w:t>
            </w:r>
            <w:r>
              <w:rPr>
                <w:rFonts w:ascii="Helvetica" w:hAnsi="Helvetica"/>
                <w:color w:val="444444"/>
                <w:sz w:val="21"/>
                <w:szCs w:val="21"/>
                <w:shd w:val="clear" w:color="auto" w:fill="FFFFFF"/>
              </w:rPr>
              <w:t>71</w:t>
            </w:r>
          </w:p>
        </w:tc>
        <w:tc>
          <w:tcPr>
            <w:tcW w:w="3556" w:type="dxa"/>
          </w:tcPr>
          <w:p w14:paraId="333DAA82" w14:textId="3D9A9E25"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Economics of Disaster Risk Management and Climate Change</w:t>
            </w:r>
          </w:p>
        </w:tc>
        <w:tc>
          <w:tcPr>
            <w:tcW w:w="1701" w:type="dxa"/>
          </w:tcPr>
          <w:p w14:paraId="5FC303A8" w14:textId="6FB1B89F"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3</w:t>
            </w:r>
          </w:p>
        </w:tc>
        <w:tc>
          <w:tcPr>
            <w:tcW w:w="1703" w:type="dxa"/>
          </w:tcPr>
          <w:p w14:paraId="57703A58" w14:textId="10049B09" w:rsidR="00D87864" w:rsidRDefault="00D87864" w:rsidP="00D87864">
            <w:r>
              <w:t>2</w:t>
            </w:r>
          </w:p>
        </w:tc>
      </w:tr>
      <w:tr w:rsidR="00D87864" w14:paraId="2162E06F" w14:textId="77777777" w:rsidTr="00040FE5">
        <w:tc>
          <w:tcPr>
            <w:tcW w:w="2254" w:type="dxa"/>
          </w:tcPr>
          <w:p w14:paraId="37000ABD" w14:textId="356EDDBC" w:rsidR="00D87864" w:rsidRPr="00B2311E"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ECON 3074</w:t>
            </w:r>
          </w:p>
        </w:tc>
        <w:tc>
          <w:tcPr>
            <w:tcW w:w="3556" w:type="dxa"/>
          </w:tcPr>
          <w:p w14:paraId="17A8C73C" w14:textId="204B8B8B"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Urban and Regional Economics</w:t>
            </w:r>
          </w:p>
        </w:tc>
        <w:tc>
          <w:tcPr>
            <w:tcW w:w="1701" w:type="dxa"/>
          </w:tcPr>
          <w:p w14:paraId="40F002B7" w14:textId="0D35246C" w:rsidR="00D87864" w:rsidRDefault="00D87864" w:rsidP="00D87864">
            <w:pPr>
              <w:rPr>
                <w:rFonts w:ascii="Helvetica" w:hAnsi="Helvetica"/>
                <w:color w:val="444444"/>
                <w:sz w:val="21"/>
                <w:szCs w:val="21"/>
                <w:shd w:val="clear" w:color="auto" w:fill="FFFFFF"/>
              </w:rPr>
            </w:pPr>
            <w:r>
              <w:rPr>
                <w:rFonts w:ascii="Helvetica" w:hAnsi="Helvetica"/>
                <w:color w:val="444444"/>
                <w:sz w:val="21"/>
                <w:szCs w:val="21"/>
                <w:shd w:val="clear" w:color="auto" w:fill="FFFFFF"/>
              </w:rPr>
              <w:t>3</w:t>
            </w:r>
          </w:p>
        </w:tc>
        <w:tc>
          <w:tcPr>
            <w:tcW w:w="1703" w:type="dxa"/>
          </w:tcPr>
          <w:p w14:paraId="52A50FFB" w14:textId="4AC2FD4E" w:rsidR="00D87864" w:rsidRDefault="00D87864" w:rsidP="00D87864">
            <w:r>
              <w:t>2</w:t>
            </w:r>
          </w:p>
        </w:tc>
      </w:tr>
    </w:tbl>
    <w:p w14:paraId="7B8BEF49" w14:textId="77777777" w:rsidR="00BF451F" w:rsidRPr="00755F9D" w:rsidRDefault="00BF451F" w:rsidP="00755F9D">
      <w:pPr>
        <w:rPr>
          <w:b/>
          <w:bCs/>
        </w:rPr>
      </w:pPr>
    </w:p>
    <w:sectPr w:rsidR="00BF451F" w:rsidRPr="00755F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skerville-Normal">
    <w:altName w:val="Times New Roman"/>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A63FA"/>
    <w:multiLevelType w:val="hybridMultilevel"/>
    <w:tmpl w:val="6EE6EFA6"/>
    <w:lvl w:ilvl="0" w:tplc="67000362">
      <w:start w:val="1"/>
      <w:numFmt w:val="upperLetter"/>
      <w:lvlText w:val="%1.)"/>
      <w:lvlJc w:val="left"/>
      <w:pPr>
        <w:ind w:left="720" w:hanging="360"/>
      </w:pPr>
      <w:rPr>
        <w:rFonts w:hint="default"/>
        <w:b w:val="0"/>
        <w:bCs w:val="0"/>
        <w:sz w:val="24"/>
        <w:szCs w:val="24"/>
      </w:rPr>
    </w:lvl>
    <w:lvl w:ilvl="1" w:tplc="2C090019">
      <w:start w:val="1"/>
      <w:numFmt w:val="lowerLetter"/>
      <w:lvlText w:val="%2."/>
      <w:lvlJc w:val="left"/>
      <w:pPr>
        <w:ind w:left="1440" w:hanging="360"/>
      </w:pPr>
    </w:lvl>
    <w:lvl w:ilvl="2" w:tplc="2C09001B">
      <w:start w:val="1"/>
      <w:numFmt w:val="lowerRoman"/>
      <w:lvlText w:val="%3."/>
      <w:lvlJc w:val="right"/>
      <w:pPr>
        <w:ind w:left="2160" w:hanging="180"/>
      </w:pPr>
    </w:lvl>
    <w:lvl w:ilvl="3" w:tplc="2C09000F">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1" w15:restartNumberingAfterBreak="0">
    <w:nsid w:val="2149278A"/>
    <w:multiLevelType w:val="hybridMultilevel"/>
    <w:tmpl w:val="9D3223E8"/>
    <w:lvl w:ilvl="0" w:tplc="577EE4D6">
      <w:start w:val="1"/>
      <w:numFmt w:val="lowerRoman"/>
      <w:lvlText w:val="%1."/>
      <w:lvlJc w:val="left"/>
      <w:pPr>
        <w:ind w:left="1080" w:hanging="72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2" w15:restartNumberingAfterBreak="0">
    <w:nsid w:val="64DC29A5"/>
    <w:multiLevelType w:val="hybridMultilevel"/>
    <w:tmpl w:val="99CCB93C"/>
    <w:lvl w:ilvl="0" w:tplc="56BA71F8">
      <w:start w:val="1"/>
      <w:numFmt w:val="upperLetter"/>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3" w15:restartNumberingAfterBreak="0">
    <w:nsid w:val="7A461373"/>
    <w:multiLevelType w:val="hybridMultilevel"/>
    <w:tmpl w:val="CE343836"/>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1FE"/>
    <w:rsid w:val="00040FE5"/>
    <w:rsid w:val="001D2F5A"/>
    <w:rsid w:val="001E258C"/>
    <w:rsid w:val="00267707"/>
    <w:rsid w:val="002D31FE"/>
    <w:rsid w:val="003011EF"/>
    <w:rsid w:val="0040410E"/>
    <w:rsid w:val="00590320"/>
    <w:rsid w:val="00617221"/>
    <w:rsid w:val="00617B90"/>
    <w:rsid w:val="00683D9E"/>
    <w:rsid w:val="00755F9D"/>
    <w:rsid w:val="007D098C"/>
    <w:rsid w:val="0089696F"/>
    <w:rsid w:val="009A64CB"/>
    <w:rsid w:val="009B1B0B"/>
    <w:rsid w:val="009F3788"/>
    <w:rsid w:val="00AC5C47"/>
    <w:rsid w:val="00BF451F"/>
    <w:rsid w:val="00C538F1"/>
    <w:rsid w:val="00CA7E1A"/>
    <w:rsid w:val="00D11E04"/>
    <w:rsid w:val="00D87864"/>
    <w:rsid w:val="00D952DD"/>
    <w:rsid w:val="00DE5E9C"/>
    <w:rsid w:val="00E37D45"/>
    <w:rsid w:val="00ED2231"/>
    <w:rsid w:val="00F42A7B"/>
    <w:rsid w:val="00FC6719"/>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748E6"/>
  <w15:chartTrackingRefBased/>
  <w15:docId w15:val="{AADBF1E0-9203-4EEA-B2CC-6743FDB83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T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1FE"/>
    <w:pPr>
      <w:spacing w:after="0" w:line="240" w:lineRule="auto"/>
    </w:pPr>
    <w:rPr>
      <w:rFonts w:ascii="Times New Roman" w:eastAsia="Times New Roman" w:hAnsi="Times New Roman" w:cs="Times New Roman"/>
      <w:sz w:val="20"/>
      <w:szCs w:val="20"/>
      <w:lang w:val="en-US" w:eastAsia="en-TT"/>
    </w:rPr>
  </w:style>
  <w:style w:type="paragraph" w:styleId="Heading1">
    <w:name w:val="heading 1"/>
    <w:basedOn w:val="Normal"/>
    <w:next w:val="Normal"/>
    <w:link w:val="Heading1Char"/>
    <w:qFormat/>
    <w:rsid w:val="002D31FE"/>
    <w:pPr>
      <w:keepNext/>
      <w:outlineLvl w:val="0"/>
    </w:pPr>
    <w:rPr>
      <w:b/>
    </w:rPr>
  </w:style>
  <w:style w:type="paragraph" w:styleId="Heading2">
    <w:name w:val="heading 2"/>
    <w:basedOn w:val="Normal"/>
    <w:next w:val="Normal"/>
    <w:link w:val="Heading2Char"/>
    <w:qFormat/>
    <w:rsid w:val="002D31FE"/>
    <w:pPr>
      <w:keepNext/>
      <w:jc w:val="center"/>
      <w:outlineLvl w:val="1"/>
    </w:pPr>
    <w:rPr>
      <w:rFonts w:ascii="Baskerville-Normal" w:hAnsi="Baskerville-Normal"/>
      <w:b/>
      <w:sz w:val="18"/>
    </w:rPr>
  </w:style>
  <w:style w:type="paragraph" w:styleId="Heading3">
    <w:name w:val="heading 3"/>
    <w:basedOn w:val="Normal"/>
    <w:next w:val="Normal"/>
    <w:link w:val="Heading3Char"/>
    <w:uiPriority w:val="9"/>
    <w:semiHidden/>
    <w:unhideWhenUsed/>
    <w:qFormat/>
    <w:rsid w:val="002D31F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31FE"/>
    <w:rPr>
      <w:rFonts w:ascii="Times New Roman" w:eastAsia="Times New Roman" w:hAnsi="Times New Roman" w:cs="Times New Roman"/>
      <w:b/>
      <w:sz w:val="20"/>
      <w:szCs w:val="20"/>
      <w:lang w:val="en-US" w:eastAsia="en-TT"/>
    </w:rPr>
  </w:style>
  <w:style w:type="character" w:customStyle="1" w:styleId="Heading2Char">
    <w:name w:val="Heading 2 Char"/>
    <w:basedOn w:val="DefaultParagraphFont"/>
    <w:link w:val="Heading2"/>
    <w:rsid w:val="002D31FE"/>
    <w:rPr>
      <w:rFonts w:ascii="Baskerville-Normal" w:eastAsia="Times New Roman" w:hAnsi="Baskerville-Normal" w:cs="Times New Roman"/>
      <w:b/>
      <w:sz w:val="18"/>
      <w:szCs w:val="20"/>
      <w:lang w:val="en-US" w:eastAsia="en-TT"/>
    </w:rPr>
  </w:style>
  <w:style w:type="character" w:styleId="Hyperlink">
    <w:name w:val="Hyperlink"/>
    <w:basedOn w:val="DefaultParagraphFont"/>
    <w:semiHidden/>
    <w:rsid w:val="002D31FE"/>
    <w:rPr>
      <w:color w:val="0000FF"/>
      <w:u w:val="single"/>
    </w:rPr>
  </w:style>
  <w:style w:type="character" w:customStyle="1" w:styleId="Heading3Char">
    <w:name w:val="Heading 3 Char"/>
    <w:basedOn w:val="DefaultParagraphFont"/>
    <w:link w:val="Heading3"/>
    <w:uiPriority w:val="9"/>
    <w:semiHidden/>
    <w:rsid w:val="002D31FE"/>
    <w:rPr>
      <w:rFonts w:asciiTheme="majorHAnsi" w:eastAsiaTheme="majorEastAsia" w:hAnsiTheme="majorHAnsi" w:cstheme="majorBidi"/>
      <w:color w:val="1F3763" w:themeColor="accent1" w:themeShade="7F"/>
      <w:sz w:val="24"/>
      <w:szCs w:val="24"/>
      <w:lang w:val="en-US" w:eastAsia="en-TT"/>
    </w:rPr>
  </w:style>
  <w:style w:type="table" w:styleId="TableGrid">
    <w:name w:val="Table Grid"/>
    <w:basedOn w:val="TableNormal"/>
    <w:uiPriority w:val="39"/>
    <w:rsid w:val="002D3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D31FE"/>
    <w:rPr>
      <w:b/>
      <w:bCs/>
    </w:rPr>
  </w:style>
  <w:style w:type="paragraph" w:styleId="NormalWeb">
    <w:name w:val="Normal (Web)"/>
    <w:basedOn w:val="Normal"/>
    <w:uiPriority w:val="99"/>
    <w:unhideWhenUsed/>
    <w:rsid w:val="002D31FE"/>
    <w:pPr>
      <w:spacing w:before="100" w:beforeAutospacing="1" w:after="100" w:afterAutospacing="1"/>
    </w:pPr>
    <w:rPr>
      <w:sz w:val="24"/>
      <w:szCs w:val="24"/>
      <w:lang w:val="en-TT"/>
    </w:rPr>
  </w:style>
  <w:style w:type="paragraph" w:styleId="ListParagraph">
    <w:name w:val="List Paragraph"/>
    <w:basedOn w:val="Normal"/>
    <w:uiPriority w:val="34"/>
    <w:qFormat/>
    <w:rsid w:val="001D2F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614070">
      <w:bodyDiv w:val="1"/>
      <w:marLeft w:val="0"/>
      <w:marRight w:val="0"/>
      <w:marTop w:val="0"/>
      <w:marBottom w:val="0"/>
      <w:divBdr>
        <w:top w:val="none" w:sz="0" w:space="0" w:color="auto"/>
        <w:left w:val="none" w:sz="0" w:space="0" w:color="auto"/>
        <w:bottom w:val="none" w:sz="0" w:space="0" w:color="auto"/>
        <w:right w:val="none" w:sz="0" w:space="0" w:color="auto"/>
      </w:divBdr>
    </w:div>
    <w:div w:id="1281718530">
      <w:bodyDiv w:val="1"/>
      <w:marLeft w:val="0"/>
      <w:marRight w:val="0"/>
      <w:marTop w:val="0"/>
      <w:marBottom w:val="0"/>
      <w:divBdr>
        <w:top w:val="none" w:sz="0" w:space="0" w:color="auto"/>
        <w:left w:val="none" w:sz="0" w:space="0" w:color="auto"/>
        <w:bottom w:val="none" w:sz="0" w:space="0" w:color="auto"/>
        <w:right w:val="none" w:sz="0" w:space="0" w:color="auto"/>
      </w:divBdr>
    </w:div>
    <w:div w:id="1376198585">
      <w:bodyDiv w:val="1"/>
      <w:marLeft w:val="0"/>
      <w:marRight w:val="0"/>
      <w:marTop w:val="0"/>
      <w:marBottom w:val="0"/>
      <w:divBdr>
        <w:top w:val="none" w:sz="0" w:space="0" w:color="auto"/>
        <w:left w:val="none" w:sz="0" w:space="0" w:color="auto"/>
        <w:bottom w:val="none" w:sz="0" w:space="0" w:color="auto"/>
        <w:right w:val="none" w:sz="0" w:space="0" w:color="auto"/>
      </w:divBdr>
    </w:div>
    <w:div w:id="1560822029">
      <w:bodyDiv w:val="1"/>
      <w:marLeft w:val="0"/>
      <w:marRight w:val="0"/>
      <w:marTop w:val="0"/>
      <w:marBottom w:val="0"/>
      <w:divBdr>
        <w:top w:val="none" w:sz="0" w:space="0" w:color="auto"/>
        <w:left w:val="none" w:sz="0" w:space="0" w:color="auto"/>
        <w:bottom w:val="none" w:sz="0" w:space="0" w:color="auto"/>
        <w:right w:val="none" w:sz="0" w:space="0" w:color="auto"/>
      </w:divBdr>
      <w:divsChild>
        <w:div w:id="178203013">
          <w:marLeft w:val="0"/>
          <w:marRight w:val="0"/>
          <w:marTop w:val="0"/>
          <w:marBottom w:val="0"/>
          <w:divBdr>
            <w:top w:val="none" w:sz="0" w:space="0" w:color="auto"/>
            <w:left w:val="none" w:sz="0" w:space="0" w:color="auto"/>
            <w:bottom w:val="none" w:sz="0" w:space="0" w:color="auto"/>
            <w:right w:val="none" w:sz="0" w:space="0" w:color="auto"/>
          </w:divBdr>
          <w:divsChild>
            <w:div w:id="1446921568">
              <w:marLeft w:val="0"/>
              <w:marRight w:val="0"/>
              <w:marTop w:val="0"/>
              <w:marBottom w:val="0"/>
              <w:divBdr>
                <w:top w:val="none" w:sz="0" w:space="0" w:color="auto"/>
                <w:left w:val="none" w:sz="0" w:space="0" w:color="auto"/>
                <w:bottom w:val="none" w:sz="0" w:space="0" w:color="auto"/>
                <w:right w:val="none" w:sz="0" w:space="0" w:color="auto"/>
              </w:divBdr>
              <w:divsChild>
                <w:div w:id="160127715">
                  <w:marLeft w:val="0"/>
                  <w:marRight w:val="0"/>
                  <w:marTop w:val="0"/>
                  <w:marBottom w:val="0"/>
                  <w:divBdr>
                    <w:top w:val="none" w:sz="0" w:space="0" w:color="auto"/>
                    <w:left w:val="none" w:sz="0" w:space="0" w:color="auto"/>
                    <w:bottom w:val="none" w:sz="0" w:space="0" w:color="auto"/>
                    <w:right w:val="none" w:sz="0" w:space="0" w:color="auto"/>
                  </w:divBdr>
                  <w:divsChild>
                    <w:div w:id="1883396219">
                      <w:marLeft w:val="0"/>
                      <w:marRight w:val="0"/>
                      <w:marTop w:val="0"/>
                      <w:marBottom w:val="0"/>
                      <w:divBdr>
                        <w:top w:val="none" w:sz="0" w:space="0" w:color="auto"/>
                        <w:left w:val="none" w:sz="0" w:space="0" w:color="auto"/>
                        <w:bottom w:val="none" w:sz="0" w:space="0" w:color="auto"/>
                        <w:right w:val="none" w:sz="0" w:space="0" w:color="auto"/>
                      </w:divBdr>
                      <w:divsChild>
                        <w:div w:id="56709572">
                          <w:marLeft w:val="0"/>
                          <w:marRight w:val="0"/>
                          <w:marTop w:val="0"/>
                          <w:marBottom w:val="75"/>
                          <w:divBdr>
                            <w:top w:val="none" w:sz="0" w:space="0" w:color="auto"/>
                            <w:left w:val="none" w:sz="0" w:space="0" w:color="auto"/>
                            <w:bottom w:val="none" w:sz="0" w:space="0" w:color="auto"/>
                            <w:right w:val="none" w:sz="0" w:space="0" w:color="auto"/>
                          </w:divBdr>
                          <w:divsChild>
                            <w:div w:id="1572229326">
                              <w:marLeft w:val="0"/>
                              <w:marRight w:val="0"/>
                              <w:marTop w:val="0"/>
                              <w:marBottom w:val="0"/>
                              <w:divBdr>
                                <w:top w:val="none" w:sz="0" w:space="0" w:color="auto"/>
                                <w:left w:val="none" w:sz="0" w:space="0" w:color="auto"/>
                                <w:bottom w:val="none" w:sz="0" w:space="0" w:color="auto"/>
                                <w:right w:val="none" w:sz="0" w:space="0" w:color="auto"/>
                              </w:divBdr>
                              <w:divsChild>
                                <w:div w:id="166319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ptecon@tstt.net.t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ptecon@fss.uwi.t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4</Pages>
  <Words>1372</Words>
  <Characters>7821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Koon Koon</dc:creator>
  <cp:keywords/>
  <dc:description/>
  <cp:lastModifiedBy>Aaron Koon Koon</cp:lastModifiedBy>
  <cp:revision>17</cp:revision>
  <dcterms:created xsi:type="dcterms:W3CDTF">2026-05-01T12:56:00Z</dcterms:created>
  <dcterms:modified xsi:type="dcterms:W3CDTF">2026-06-18T18:39:00Z</dcterms:modified>
</cp:coreProperties>
</file>