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CF85072" w:rsidR="004624DC" w:rsidRPr="008C75C7" w:rsidRDefault="007A2449" w:rsidP="008C75C7">
      <w:pPr>
        <w:spacing w:after="240" w:line="360" w:lineRule="auto"/>
        <w:ind w:left="708"/>
        <w:jc w:val="center"/>
        <w:rPr>
          <w:rFonts w:ascii="Onest ExtraBold" w:eastAsia="Times New Roman" w:hAnsi="Onest ExtraBold" w:cs="Times New Roman"/>
          <w:b/>
          <w:sz w:val="28"/>
          <w:szCs w:val="28"/>
          <w:lang w:val="en-US"/>
        </w:rPr>
      </w:pPr>
      <w:r w:rsidRPr="008C75C7">
        <w:rPr>
          <w:rFonts w:ascii="Onest ExtraBold" w:eastAsia="Times New Roman" w:hAnsi="Onest ExtraBold" w:cs="Times New Roman"/>
          <w:b/>
          <w:sz w:val="28"/>
          <w:szCs w:val="28"/>
          <w:lang w:val="en-US"/>
        </w:rPr>
        <w:t>ABOUT THE WORLD YOUTH FESTIVAL 2024</w:t>
      </w:r>
    </w:p>
    <w:p w14:paraId="00000003" w14:textId="77777777" w:rsidR="004624DC" w:rsidRPr="008C75C7" w:rsidRDefault="007A2449">
      <w:pPr>
        <w:spacing w:line="360" w:lineRule="auto"/>
        <w:ind w:firstLine="720"/>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t xml:space="preserve">The World Youth Festival (hereafter referred to as the </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Festival</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 xml:space="preserve">) will take place in </w:t>
      </w:r>
      <w:r w:rsidRPr="008C75C7">
        <w:rPr>
          <w:rFonts w:ascii="Onest Regular" w:eastAsia="Times New Roman" w:hAnsi="Onest Regular" w:cs="Times New Roman"/>
          <w:b/>
          <w:sz w:val="28"/>
          <w:szCs w:val="28"/>
          <w:lang w:val="en-US"/>
        </w:rPr>
        <w:t>Sochi, Russia</w:t>
      </w:r>
      <w:r w:rsidRPr="008C75C7">
        <w:rPr>
          <w:rFonts w:ascii="Onest Regular" w:eastAsia="Times New Roman" w:hAnsi="Onest Regular" w:cs="Times New Roman"/>
          <w:sz w:val="28"/>
          <w:szCs w:val="28"/>
          <w:lang w:val="en-US"/>
        </w:rPr>
        <w:t xml:space="preserve">, from </w:t>
      </w:r>
      <w:r w:rsidRPr="008C75C7">
        <w:rPr>
          <w:rFonts w:ascii="Onest Regular" w:eastAsia="Times New Roman" w:hAnsi="Onest Regular" w:cs="Times New Roman"/>
          <w:b/>
          <w:sz w:val="28"/>
          <w:szCs w:val="28"/>
          <w:lang w:val="en-US"/>
        </w:rPr>
        <w:t>March 1</w:t>
      </w:r>
      <w:r w:rsidRPr="008C75C7">
        <w:rPr>
          <w:rFonts w:ascii="Onest Regular" w:eastAsia="Times New Roman" w:hAnsi="Onest Regular" w:cs="Times New Roman"/>
          <w:b/>
          <w:sz w:val="28"/>
          <w:szCs w:val="28"/>
          <w:vertAlign w:val="superscript"/>
          <w:lang w:val="en-US"/>
        </w:rPr>
        <w:t>st</w:t>
      </w:r>
      <w:r w:rsidRPr="008C75C7">
        <w:rPr>
          <w:rFonts w:ascii="Onest Regular" w:eastAsia="Times New Roman" w:hAnsi="Onest Regular" w:cs="Times New Roman"/>
          <w:b/>
          <w:sz w:val="28"/>
          <w:szCs w:val="28"/>
          <w:lang w:val="en-US"/>
        </w:rPr>
        <w:t xml:space="preserve"> to March 7</w:t>
      </w:r>
      <w:r w:rsidRPr="008C75C7">
        <w:rPr>
          <w:rFonts w:ascii="Onest Regular" w:eastAsia="Times New Roman" w:hAnsi="Onest Regular" w:cs="Times New Roman"/>
          <w:b/>
          <w:sz w:val="28"/>
          <w:szCs w:val="28"/>
          <w:vertAlign w:val="superscript"/>
          <w:lang w:val="en-US"/>
        </w:rPr>
        <w:t>th</w:t>
      </w:r>
      <w:r w:rsidRPr="008C75C7">
        <w:rPr>
          <w:rFonts w:ascii="Onest Regular" w:eastAsia="Times New Roman" w:hAnsi="Onest Regular" w:cs="Times New Roman"/>
          <w:b/>
          <w:sz w:val="28"/>
          <w:szCs w:val="28"/>
          <w:lang w:val="en-US"/>
        </w:rPr>
        <w:t>, 2024</w:t>
      </w:r>
      <w:r w:rsidRPr="008C75C7">
        <w:rPr>
          <w:rFonts w:ascii="Onest Regular" w:eastAsia="Times New Roman" w:hAnsi="Onest Regular" w:cs="Times New Roman"/>
          <w:sz w:val="28"/>
          <w:szCs w:val="28"/>
          <w:lang w:val="en-US"/>
        </w:rPr>
        <w:t xml:space="preserve">. The event is organized under Decree </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 xml:space="preserve"> 249 </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On holding the World Youth Festival in 2024</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 signed by the President of the Russian Federation on April 5</w:t>
      </w:r>
      <w:r w:rsidRPr="008C75C7">
        <w:rPr>
          <w:rFonts w:ascii="Onest Regular" w:eastAsia="Times New Roman" w:hAnsi="Onest Regular" w:cs="Times New Roman"/>
          <w:sz w:val="28"/>
          <w:szCs w:val="28"/>
          <w:vertAlign w:val="superscript"/>
          <w:lang w:val="en-US"/>
        </w:rPr>
        <w:t>th</w:t>
      </w:r>
      <w:r w:rsidRPr="008C75C7">
        <w:rPr>
          <w:rFonts w:ascii="Onest Regular" w:eastAsia="Times New Roman" w:hAnsi="Onest Regular" w:cs="Times New Roman"/>
          <w:sz w:val="28"/>
          <w:szCs w:val="28"/>
          <w:lang w:val="en-US"/>
        </w:rPr>
        <w:t>, 2023.</w:t>
      </w:r>
    </w:p>
    <w:p w14:paraId="00000004" w14:textId="77777777" w:rsidR="004624DC" w:rsidRPr="008C75C7" w:rsidRDefault="007A2449">
      <w:pPr>
        <w:spacing w:line="360" w:lineRule="auto"/>
        <w:ind w:firstLine="720"/>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t>It is not the first time in Russia</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 xml:space="preserve">s recent history that the country becomes a world center for uniting young people striving to develop genuinely friendly relations based on equality, mutual respect and responsibility for our shared future. It is also worth noting that the opening date of the </w:t>
      </w:r>
      <w:proofErr w:type="gramStart"/>
      <w:r w:rsidRPr="008C75C7">
        <w:rPr>
          <w:rFonts w:ascii="Onest Regular" w:eastAsia="Times New Roman" w:hAnsi="Onest Regular" w:cs="Times New Roman"/>
          <w:sz w:val="28"/>
          <w:szCs w:val="28"/>
          <w:lang w:val="en-US"/>
        </w:rPr>
        <w:t>Festival</w:t>
      </w:r>
      <w:proofErr w:type="gramEnd"/>
      <w:r w:rsidRPr="008C75C7">
        <w:rPr>
          <w:rFonts w:ascii="Onest Regular" w:eastAsia="Times New Roman" w:hAnsi="Onest Regular" w:cs="Times New Roman"/>
          <w:sz w:val="28"/>
          <w:szCs w:val="28"/>
          <w:lang w:val="en-US"/>
        </w:rPr>
        <w:t xml:space="preserve"> coincides with the 10th anniversary of the end of the Winter Olympic Games in Sochi in 2014, and the Olympic Park will serve as the primary venue.</w:t>
      </w:r>
    </w:p>
    <w:p w14:paraId="00000005" w14:textId="77777777" w:rsidR="004624DC" w:rsidRPr="008C75C7" w:rsidRDefault="007A2449">
      <w:pPr>
        <w:spacing w:line="360" w:lineRule="auto"/>
        <w:ind w:firstLine="720"/>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t xml:space="preserve">The </w:t>
      </w:r>
      <w:proofErr w:type="gramStart"/>
      <w:r w:rsidRPr="008C75C7">
        <w:rPr>
          <w:rFonts w:ascii="Onest Regular" w:eastAsia="Times New Roman" w:hAnsi="Onest Regular" w:cs="Times New Roman"/>
          <w:sz w:val="28"/>
          <w:szCs w:val="28"/>
          <w:lang w:val="en-US"/>
        </w:rPr>
        <w:t>Festival</w:t>
      </w:r>
      <w:proofErr w:type="gramEnd"/>
      <w:r w:rsidRPr="008C75C7">
        <w:rPr>
          <w:rFonts w:ascii="Onest Regular" w:eastAsia="Times New Roman" w:hAnsi="Onest Regular" w:cs="Times New Roman"/>
          <w:sz w:val="28"/>
          <w:szCs w:val="28"/>
          <w:lang w:val="en-US"/>
        </w:rPr>
        <w:t xml:space="preserve"> aims to </w:t>
      </w:r>
      <w:r w:rsidRPr="00606511">
        <w:rPr>
          <w:rFonts w:ascii="Onest Regular" w:eastAsia="Times New Roman" w:hAnsi="Onest Regular" w:cs="Times New Roman"/>
          <w:b/>
          <w:bCs/>
          <w:sz w:val="28"/>
          <w:szCs w:val="28"/>
          <w:lang w:val="en-US"/>
        </w:rPr>
        <w:t>unite the most progressive young people on the planet</w:t>
      </w:r>
      <w:r w:rsidRPr="008C75C7">
        <w:rPr>
          <w:rFonts w:ascii="Onest Regular" w:eastAsia="Times New Roman" w:hAnsi="Onest Regular" w:cs="Times New Roman"/>
          <w:sz w:val="28"/>
          <w:szCs w:val="28"/>
          <w:lang w:val="en-US"/>
        </w:rPr>
        <w:t xml:space="preserve"> who are concerned about our shared future. This goal will be achieved through a series of scientific and educational activities, along with open discussions. These will allow the participants to address key youth development issues pertinent to the transition towards a more just, democratic and multipolar world order. </w:t>
      </w:r>
    </w:p>
    <w:p w14:paraId="00000006" w14:textId="77777777" w:rsidR="004624DC" w:rsidRPr="008C75C7" w:rsidRDefault="007A2449">
      <w:pPr>
        <w:spacing w:line="360" w:lineRule="auto"/>
        <w:ind w:firstLine="720"/>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t xml:space="preserve">The event will bring together </w:t>
      </w:r>
      <w:r w:rsidRPr="008C75C7">
        <w:rPr>
          <w:rFonts w:ascii="Onest Regular" w:eastAsia="Times New Roman" w:hAnsi="Onest Regular" w:cs="Times New Roman"/>
          <w:b/>
          <w:sz w:val="28"/>
          <w:szCs w:val="28"/>
          <w:lang w:val="en-US"/>
        </w:rPr>
        <w:t>young leaders and specialists</w:t>
      </w:r>
      <w:r w:rsidRPr="008C75C7">
        <w:rPr>
          <w:rFonts w:ascii="Onest Regular" w:eastAsia="Times New Roman" w:hAnsi="Onest Regular" w:cs="Times New Roman"/>
          <w:sz w:val="28"/>
          <w:szCs w:val="28"/>
          <w:lang w:val="en-US"/>
        </w:rPr>
        <w:t xml:space="preserve"> representing fields such as international relations, entrepreneurship, science, culture, sports, media, charity and volunteering from more than 180 countries. The participants</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 xml:space="preserve"> age range is from </w:t>
      </w:r>
      <w:r w:rsidRPr="008C75C7">
        <w:rPr>
          <w:rFonts w:ascii="Onest Regular" w:eastAsia="Times New Roman" w:hAnsi="Onest Regular" w:cs="Times New Roman"/>
          <w:b/>
          <w:sz w:val="28"/>
          <w:szCs w:val="28"/>
          <w:lang w:val="en-US"/>
        </w:rPr>
        <w:t>18 to 35 years old</w:t>
      </w:r>
      <w:r w:rsidRPr="008C75C7">
        <w:rPr>
          <w:rFonts w:ascii="Onest Regular" w:eastAsia="Times New Roman" w:hAnsi="Onest Regular" w:cs="Times New Roman"/>
          <w:sz w:val="28"/>
          <w:szCs w:val="28"/>
          <w:lang w:val="en-US"/>
        </w:rPr>
        <w:t xml:space="preserve">. A total of </w:t>
      </w:r>
      <w:r w:rsidRPr="008C75C7">
        <w:rPr>
          <w:rFonts w:ascii="Onest Regular" w:eastAsia="Times New Roman" w:hAnsi="Onest Regular" w:cs="Times New Roman"/>
          <w:b/>
          <w:sz w:val="28"/>
          <w:szCs w:val="28"/>
          <w:lang w:val="en-US"/>
        </w:rPr>
        <w:t>20,000 participants</w:t>
      </w:r>
      <w:r w:rsidRPr="008C75C7">
        <w:rPr>
          <w:rFonts w:ascii="Onest Regular" w:eastAsia="Times New Roman" w:hAnsi="Onest Regular" w:cs="Times New Roman"/>
          <w:sz w:val="28"/>
          <w:szCs w:val="28"/>
          <w:lang w:val="en-US"/>
        </w:rPr>
        <w:t xml:space="preserve">, 10,000 from Russia and 10,000 from abroad, will attend the event after having passed a competitive selection process. The </w:t>
      </w:r>
      <w:proofErr w:type="gramStart"/>
      <w:r w:rsidRPr="008C75C7">
        <w:rPr>
          <w:rFonts w:ascii="Onest Regular" w:eastAsia="Times New Roman" w:hAnsi="Onest Regular" w:cs="Times New Roman"/>
          <w:sz w:val="28"/>
          <w:szCs w:val="28"/>
          <w:lang w:val="en-US"/>
        </w:rPr>
        <w:t>Festival</w:t>
      </w:r>
      <w:proofErr w:type="gramEnd"/>
      <w:r w:rsidRPr="008C75C7">
        <w:rPr>
          <w:rFonts w:ascii="Onest Regular" w:eastAsia="Times New Roman" w:hAnsi="Onest Regular" w:cs="Times New Roman"/>
          <w:sz w:val="28"/>
          <w:szCs w:val="28"/>
          <w:lang w:val="en-US"/>
        </w:rPr>
        <w:t xml:space="preserve"> will foster a collective vision for the future development of youth. </w:t>
      </w:r>
    </w:p>
    <w:p w14:paraId="00000007" w14:textId="77777777" w:rsidR="004624DC" w:rsidRPr="008C75C7" w:rsidRDefault="007A2449">
      <w:pPr>
        <w:spacing w:line="360" w:lineRule="auto"/>
        <w:ind w:firstLine="720"/>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t xml:space="preserve">The </w:t>
      </w:r>
      <w:proofErr w:type="gramStart"/>
      <w:r w:rsidRPr="008C75C7">
        <w:rPr>
          <w:rFonts w:ascii="Onest Regular" w:eastAsia="Times New Roman" w:hAnsi="Onest Regular" w:cs="Times New Roman"/>
          <w:sz w:val="28"/>
          <w:szCs w:val="28"/>
          <w:lang w:val="en-US"/>
        </w:rPr>
        <w:t>Festival</w:t>
      </w:r>
      <w:proofErr w:type="gramEnd"/>
      <w:r w:rsidRPr="008C75C7">
        <w:rPr>
          <w:rFonts w:ascii="Onest Regular" w:eastAsia="Times New Roman" w:hAnsi="Onest Regular" w:cs="Times New Roman"/>
          <w:b/>
          <w:sz w:val="28"/>
          <w:szCs w:val="28"/>
          <w:lang w:val="en-US"/>
        </w:rPr>
        <w:t xml:space="preserve"> </w:t>
      </w:r>
      <w:r w:rsidRPr="008C75C7">
        <w:rPr>
          <w:rFonts w:ascii="Onest Regular" w:eastAsia="Times New Roman" w:hAnsi="Onest Regular" w:cs="Times New Roman"/>
          <w:sz w:val="28"/>
          <w:szCs w:val="28"/>
          <w:lang w:val="en-US"/>
        </w:rPr>
        <w:t xml:space="preserve">agenda includes </w:t>
      </w:r>
      <w:r w:rsidRPr="008C75C7">
        <w:rPr>
          <w:rFonts w:ascii="Onest Regular" w:eastAsia="Times New Roman" w:hAnsi="Onest Regular" w:cs="Times New Roman"/>
          <w:b/>
          <w:sz w:val="28"/>
          <w:szCs w:val="28"/>
          <w:lang w:val="en-US"/>
        </w:rPr>
        <w:t>discussions, educational, cultural and sports programs</w:t>
      </w:r>
      <w:r w:rsidRPr="008C75C7">
        <w:rPr>
          <w:rFonts w:ascii="Onest Regular" w:eastAsia="Times New Roman" w:hAnsi="Onest Regular" w:cs="Times New Roman"/>
          <w:sz w:val="28"/>
          <w:szCs w:val="28"/>
          <w:lang w:val="en-US"/>
        </w:rPr>
        <w:t>. These aim to consolidate global youth around the idea of justice and strengthen its role in the evolving system of international relations. All activities will consider the participants</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 xml:space="preserve"> geographical background and address the development </w:t>
      </w:r>
      <w:r w:rsidRPr="008C75C7">
        <w:rPr>
          <w:rFonts w:ascii="Onest Regular" w:eastAsia="Times New Roman" w:hAnsi="Onest Regular" w:cs="Times New Roman"/>
          <w:sz w:val="28"/>
          <w:szCs w:val="28"/>
          <w:lang w:val="en-US"/>
        </w:rPr>
        <w:lastRenderedPageBreak/>
        <w:t xml:space="preserve">issues of various regions of the world (Americas, Middle East, Africa, Europe, Asia and Oceania). </w:t>
      </w:r>
    </w:p>
    <w:p w14:paraId="00000008" w14:textId="77777777" w:rsidR="004624DC" w:rsidRPr="008C75C7" w:rsidRDefault="007A2449">
      <w:pPr>
        <w:spacing w:line="360" w:lineRule="auto"/>
        <w:ind w:firstLine="720"/>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t xml:space="preserve">The organizing committee puts special effort into the preparation of the </w:t>
      </w:r>
      <w:r w:rsidRPr="00606511">
        <w:rPr>
          <w:rFonts w:ascii="Onest Regular" w:eastAsia="Times New Roman" w:hAnsi="Onest Regular" w:cs="Times New Roman"/>
          <w:b/>
          <w:bCs/>
          <w:sz w:val="28"/>
          <w:szCs w:val="28"/>
          <w:lang w:val="en-US"/>
        </w:rPr>
        <w:t>discussion platform</w:t>
      </w:r>
      <w:r w:rsidRPr="008C75C7">
        <w:rPr>
          <w:rFonts w:ascii="Onest Regular" w:eastAsia="Times New Roman" w:hAnsi="Onest Regular" w:cs="Times New Roman"/>
          <w:sz w:val="28"/>
          <w:szCs w:val="28"/>
          <w:lang w:val="en-US"/>
        </w:rPr>
        <w:t xml:space="preserve">. There, participants will be able to exchange views on topical issues with their peers and invited speakers in the format of panel discussions, round tables and workshops. These issues include the current international agenda, as well as prospects for the youth movement developing in different regions of the world.  </w:t>
      </w:r>
    </w:p>
    <w:p w14:paraId="00000009" w14:textId="77777777" w:rsidR="004624DC" w:rsidRPr="008C75C7" w:rsidRDefault="007A2449">
      <w:pPr>
        <w:spacing w:line="360" w:lineRule="auto"/>
        <w:ind w:firstLine="720"/>
        <w:jc w:val="both"/>
        <w:rPr>
          <w:rFonts w:ascii="Onest Regular" w:eastAsia="Times New Roman" w:hAnsi="Onest Regular" w:cs="Times New Roman"/>
          <w:sz w:val="28"/>
          <w:szCs w:val="28"/>
          <w:lang w:val="en-US"/>
        </w:rPr>
      </w:pPr>
      <w:r w:rsidRPr="00606511">
        <w:rPr>
          <w:rFonts w:ascii="Onest Regular" w:eastAsia="Times New Roman" w:hAnsi="Onest Regular" w:cs="Times New Roman"/>
          <w:sz w:val="28"/>
          <w:szCs w:val="28"/>
          <w:lang w:val="en-US"/>
        </w:rPr>
        <w:t>The cultural program</w:t>
      </w:r>
      <w:r w:rsidRPr="008C75C7">
        <w:rPr>
          <w:rFonts w:ascii="Onest Regular" w:eastAsia="Times New Roman" w:hAnsi="Onest Regular" w:cs="Times New Roman"/>
          <w:sz w:val="28"/>
          <w:szCs w:val="28"/>
          <w:lang w:val="en-US"/>
        </w:rPr>
        <w:t xml:space="preserve"> is designed to educate the participants about the history, culture and traditions of Russia and other countries. The sports program will allow the participants to demonstrate their physical fitness and engage in a range of leisure activities. </w:t>
      </w:r>
    </w:p>
    <w:p w14:paraId="0000000A" w14:textId="77777777" w:rsidR="004624DC" w:rsidRPr="008C75C7" w:rsidRDefault="007A2449">
      <w:pPr>
        <w:spacing w:line="360" w:lineRule="auto"/>
        <w:ind w:firstLine="720"/>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t xml:space="preserve">The </w:t>
      </w:r>
      <w:r w:rsidRPr="008C75C7">
        <w:rPr>
          <w:rFonts w:ascii="Onest Regular" w:eastAsia="Times New Roman" w:hAnsi="Onest Regular" w:cs="Times New Roman"/>
          <w:b/>
          <w:sz w:val="28"/>
          <w:szCs w:val="28"/>
          <w:lang w:val="en-US"/>
        </w:rPr>
        <w:t>6 official languages</w:t>
      </w:r>
      <w:r w:rsidRPr="008C75C7">
        <w:rPr>
          <w:rFonts w:ascii="Onest Regular" w:eastAsia="Times New Roman" w:hAnsi="Onest Regular" w:cs="Times New Roman"/>
          <w:sz w:val="28"/>
          <w:szCs w:val="28"/>
          <w:lang w:val="en-US"/>
        </w:rPr>
        <w:t xml:space="preserve"> of the UN (Russian, English, Arabic, Spanish, Chinese and French) have been chosen as the working languages of the </w:t>
      </w:r>
      <w:proofErr w:type="gramStart"/>
      <w:r w:rsidRPr="008C75C7">
        <w:rPr>
          <w:rFonts w:ascii="Onest Regular" w:eastAsia="Times New Roman" w:hAnsi="Onest Regular" w:cs="Times New Roman"/>
          <w:sz w:val="28"/>
          <w:szCs w:val="28"/>
          <w:lang w:val="en-US"/>
        </w:rPr>
        <w:t>Festival</w:t>
      </w:r>
      <w:proofErr w:type="gramEnd"/>
      <w:r w:rsidRPr="008C75C7">
        <w:rPr>
          <w:rFonts w:ascii="Onest Regular" w:eastAsia="Times New Roman" w:hAnsi="Onest Regular" w:cs="Times New Roman"/>
          <w:sz w:val="28"/>
          <w:szCs w:val="28"/>
          <w:lang w:val="en-US"/>
        </w:rPr>
        <w:t>.</w:t>
      </w:r>
    </w:p>
    <w:p w14:paraId="0000000B" w14:textId="241BD8C1" w:rsidR="004624DC" w:rsidRPr="008C75C7" w:rsidRDefault="007A2449">
      <w:pPr>
        <w:spacing w:line="360" w:lineRule="auto"/>
        <w:ind w:firstLine="720"/>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t xml:space="preserve">The key events will take place </w:t>
      </w:r>
      <w:r w:rsidR="00606511">
        <w:rPr>
          <w:rFonts w:ascii="Onest Regular" w:eastAsia="Times New Roman" w:hAnsi="Onest Regular" w:cs="Times New Roman"/>
          <w:sz w:val="28"/>
          <w:szCs w:val="28"/>
          <w:lang w:val="en-US"/>
        </w:rPr>
        <w:t xml:space="preserve">on the </w:t>
      </w:r>
      <w:r w:rsidR="00606511" w:rsidRPr="00606511">
        <w:rPr>
          <w:rFonts w:ascii="Onest Regular" w:eastAsia="Times New Roman" w:hAnsi="Onest Regular" w:cs="Times New Roman"/>
          <w:b/>
          <w:bCs/>
          <w:sz w:val="28"/>
          <w:szCs w:val="28"/>
          <w:lang w:val="en-US"/>
        </w:rPr>
        <w:t>Sirius Federal Territory</w:t>
      </w:r>
      <w:r w:rsidRPr="008C75C7">
        <w:rPr>
          <w:rFonts w:ascii="Onest Regular" w:eastAsia="Times New Roman" w:hAnsi="Onest Regular" w:cs="Times New Roman"/>
          <w:sz w:val="28"/>
          <w:szCs w:val="28"/>
          <w:lang w:val="en-US"/>
        </w:rPr>
        <w:t xml:space="preserve"> </w:t>
      </w:r>
      <w:r w:rsidR="00606511">
        <w:rPr>
          <w:rFonts w:ascii="Onest Regular" w:eastAsia="Times New Roman" w:hAnsi="Onest Regular" w:cs="Times New Roman"/>
          <w:sz w:val="28"/>
          <w:szCs w:val="28"/>
          <w:lang w:val="en-US"/>
        </w:rPr>
        <w:t>(</w:t>
      </w:r>
      <w:r w:rsidRPr="008C75C7">
        <w:rPr>
          <w:rFonts w:ascii="Onest Regular" w:eastAsia="Times New Roman" w:hAnsi="Onest Regular" w:cs="Times New Roman"/>
          <w:b/>
          <w:sz w:val="28"/>
          <w:szCs w:val="28"/>
          <w:lang w:val="en-US"/>
        </w:rPr>
        <w:t>Sochi Olympic Park</w:t>
      </w:r>
      <w:r w:rsidR="00606511">
        <w:rPr>
          <w:rFonts w:ascii="Onest Regular" w:eastAsia="Times New Roman" w:hAnsi="Onest Regular" w:cs="Times New Roman"/>
          <w:b/>
          <w:sz w:val="28"/>
          <w:szCs w:val="28"/>
          <w:lang w:val="en-US"/>
        </w:rPr>
        <w:t>)</w:t>
      </w:r>
      <w:r w:rsidRPr="008C75C7">
        <w:rPr>
          <w:rFonts w:ascii="Onest Regular" w:eastAsia="Times New Roman" w:hAnsi="Onest Regular" w:cs="Times New Roman"/>
          <w:sz w:val="28"/>
          <w:szCs w:val="28"/>
          <w:lang w:val="en-US"/>
        </w:rPr>
        <w:t xml:space="preserve"> </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 xml:space="preserve"> a cultural, scientific, educational and sports hub of the region. All facilities were built specifically for the XXII Olympic Winter Games and the 2014 XI Winter Paralympics. The infrastructure is based on a </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15-minute city</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 xml:space="preserve"> concept: all venues and amenities, including hotels, recreation facilities, sports arenas, and event and lecture halls, are located within walking distance from each other making navigation easy and convenient. Participants will also be able to enjoy various types of cultural and leisure activities across the city of Sochi. </w:t>
      </w:r>
    </w:p>
    <w:p w14:paraId="0000000C" w14:textId="77777777" w:rsidR="004624DC" w:rsidRPr="008C75C7" w:rsidRDefault="007A2449">
      <w:pPr>
        <w:spacing w:line="360" w:lineRule="auto"/>
        <w:ind w:firstLine="720"/>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t>Selected members of foreign delegations will have the opportunity to partake in the regional program and travel to one of the Russian cities after the main Festival program ends.</w:t>
      </w:r>
    </w:p>
    <w:p w14:paraId="0000000D" w14:textId="09108ED8" w:rsidR="004624DC" w:rsidRPr="008C75C7" w:rsidRDefault="007A2449">
      <w:pPr>
        <w:spacing w:line="360" w:lineRule="auto"/>
        <w:ind w:firstLine="720"/>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t xml:space="preserve">A total of </w:t>
      </w:r>
      <w:r w:rsidRPr="008C75C7">
        <w:rPr>
          <w:rFonts w:ascii="Onest Regular" w:eastAsia="Times New Roman" w:hAnsi="Onest Regular" w:cs="Times New Roman"/>
          <w:b/>
          <w:sz w:val="28"/>
          <w:szCs w:val="28"/>
          <w:lang w:val="en-US"/>
        </w:rPr>
        <w:t>5,000 volunteers</w:t>
      </w:r>
      <w:r w:rsidRPr="008C75C7">
        <w:rPr>
          <w:rFonts w:ascii="Onest Regular" w:eastAsia="Times New Roman" w:hAnsi="Onest Regular" w:cs="Times New Roman"/>
          <w:sz w:val="28"/>
          <w:szCs w:val="28"/>
          <w:lang w:val="en-US"/>
        </w:rPr>
        <w:t xml:space="preserve"> over the age of 18</w:t>
      </w:r>
      <w:r w:rsidR="00606511">
        <w:rPr>
          <w:rFonts w:ascii="Onest Regular" w:eastAsia="Times New Roman" w:hAnsi="Onest Regular" w:cs="Times New Roman"/>
          <w:sz w:val="28"/>
          <w:szCs w:val="28"/>
          <w:lang w:val="en-US"/>
        </w:rPr>
        <w:t xml:space="preserve"> </w:t>
      </w:r>
      <w:r w:rsidRPr="008C75C7">
        <w:rPr>
          <w:rFonts w:ascii="Onest Regular" w:eastAsia="Times New Roman" w:hAnsi="Onest Regular" w:cs="Times New Roman"/>
          <w:sz w:val="28"/>
          <w:szCs w:val="28"/>
          <w:lang w:val="en-US"/>
        </w:rPr>
        <w:t>will help coordinate the event. They will undergo training in 20 certified volunteer centers.</w:t>
      </w:r>
    </w:p>
    <w:p w14:paraId="0000000E" w14:textId="2C67EAF9" w:rsidR="004624DC" w:rsidRDefault="007A2449">
      <w:pPr>
        <w:spacing w:line="360" w:lineRule="auto"/>
        <w:ind w:firstLine="720"/>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lastRenderedPageBreak/>
        <w:t xml:space="preserve">To learn more about the event and fill out the application form, please </w:t>
      </w:r>
      <w:r w:rsidRPr="008C75C7">
        <w:rPr>
          <w:rFonts w:ascii="Onest Regular" w:eastAsia="Times New Roman" w:hAnsi="Onest Regular" w:cs="Times New Roman"/>
          <w:b/>
          <w:sz w:val="28"/>
          <w:szCs w:val="28"/>
          <w:lang w:val="en-US"/>
        </w:rPr>
        <w:t xml:space="preserve">visit our official website </w:t>
      </w:r>
      <w:r w:rsidRPr="008C75C7">
        <w:rPr>
          <w:rFonts w:ascii="Times New Roman" w:eastAsia="Times New Roman" w:hAnsi="Times New Roman" w:cs="Times New Roman"/>
          <w:sz w:val="28"/>
          <w:szCs w:val="28"/>
          <w:lang w:val="en-US"/>
        </w:rPr>
        <w:t>–</w:t>
      </w:r>
      <w:r w:rsidRPr="008C75C7">
        <w:rPr>
          <w:rFonts w:ascii="Onest Regular" w:eastAsia="Times New Roman" w:hAnsi="Onest Regular" w:cs="Times New Roman"/>
          <w:sz w:val="28"/>
          <w:szCs w:val="28"/>
          <w:lang w:val="en-US"/>
        </w:rPr>
        <w:t xml:space="preserve"> </w:t>
      </w:r>
      <w:bookmarkStart w:id="0" w:name="_Hlk143197982"/>
      <w:r w:rsidR="00A96FDF" w:rsidRPr="00A96FDF">
        <w:rPr>
          <w:color w:val="000000" w:themeColor="text1"/>
          <w:sz w:val="24"/>
          <w:szCs w:val="24"/>
        </w:rPr>
        <w:fldChar w:fldCharType="begin"/>
      </w:r>
      <w:r w:rsidR="00A96FDF" w:rsidRPr="00A96FDF">
        <w:rPr>
          <w:color w:val="000000" w:themeColor="text1"/>
          <w:sz w:val="24"/>
          <w:szCs w:val="24"/>
          <w:lang w:val="en-US"/>
        </w:rPr>
        <w:instrText xml:space="preserve"> HYPERLINK "https://fest2024.com/en?setLang=True?utm_source=gorizont2100" </w:instrText>
      </w:r>
      <w:r w:rsidR="00A96FDF" w:rsidRPr="00A96FDF">
        <w:rPr>
          <w:color w:val="000000" w:themeColor="text1"/>
          <w:sz w:val="24"/>
          <w:szCs w:val="24"/>
        </w:rPr>
        <w:fldChar w:fldCharType="separate"/>
      </w:r>
      <w:r w:rsidR="00A96FDF" w:rsidRPr="00A96FDF">
        <w:rPr>
          <w:rStyle w:val="a9"/>
          <w:color w:val="000000" w:themeColor="text1"/>
          <w:sz w:val="24"/>
          <w:szCs w:val="24"/>
          <w:lang w:val="en-US"/>
        </w:rPr>
        <w:t>https://fest2024.com/en?setLang=True?utm_source=gorizont2100</w:t>
      </w:r>
      <w:r w:rsidR="00A96FDF" w:rsidRPr="00A96FDF">
        <w:rPr>
          <w:color w:val="000000" w:themeColor="text1"/>
          <w:sz w:val="24"/>
          <w:szCs w:val="24"/>
        </w:rPr>
        <w:fldChar w:fldCharType="end"/>
      </w:r>
      <w:bookmarkEnd w:id="0"/>
      <w:r w:rsidR="00D235B6" w:rsidRPr="00D235B6">
        <w:rPr>
          <w:rFonts w:ascii="Onest Regular" w:eastAsia="Times New Roman" w:hAnsi="Onest Regular" w:cs="Times New Roman"/>
          <w:sz w:val="28"/>
          <w:szCs w:val="28"/>
          <w:lang w:val="en-US"/>
        </w:rPr>
        <w:t>.</w:t>
      </w:r>
    </w:p>
    <w:p w14:paraId="29AE2435" w14:textId="2C484FF2" w:rsidR="00A96FDF" w:rsidRPr="00D235B6" w:rsidRDefault="00A96FDF">
      <w:pPr>
        <w:spacing w:line="360" w:lineRule="auto"/>
        <w:ind w:firstLine="720"/>
        <w:jc w:val="both"/>
        <w:rPr>
          <w:rFonts w:ascii="Onest Regular" w:eastAsia="Times New Roman" w:hAnsi="Onest Regular" w:cs="Times New Roman"/>
          <w:sz w:val="28"/>
          <w:szCs w:val="28"/>
          <w:u w:val="single"/>
          <w:lang w:val="en-US"/>
        </w:rPr>
      </w:pPr>
      <w:r>
        <w:rPr>
          <w:noProof/>
        </w:rPr>
        <w:drawing>
          <wp:inline distT="0" distB="0" distL="0" distR="0" wp14:anchorId="6D2FCE0E" wp14:editId="07EFC0C9">
            <wp:extent cx="1630680" cy="1630680"/>
            <wp:effectExtent l="0" t="0" r="762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0680" cy="1630680"/>
                    </a:xfrm>
                    <a:prstGeom prst="rect">
                      <a:avLst/>
                    </a:prstGeom>
                    <a:noFill/>
                  </pic:spPr>
                </pic:pic>
              </a:graphicData>
            </a:graphic>
          </wp:inline>
        </w:drawing>
      </w:r>
    </w:p>
    <w:p w14:paraId="20913E6E" w14:textId="17760F33" w:rsidR="00CE09F4" w:rsidRPr="00E6083F" w:rsidRDefault="007A2449" w:rsidP="00E6083F">
      <w:pPr>
        <w:spacing w:line="360" w:lineRule="auto"/>
        <w:ind w:left="708"/>
        <w:jc w:val="both"/>
        <w:rPr>
          <w:rFonts w:ascii="Onest Regular" w:eastAsia="Times New Roman" w:hAnsi="Onest Regular" w:cs="Times New Roman"/>
          <w:sz w:val="28"/>
          <w:szCs w:val="28"/>
          <w:lang w:val="en-US"/>
        </w:rPr>
      </w:pPr>
      <w:r w:rsidRPr="008C75C7">
        <w:rPr>
          <w:rFonts w:ascii="Onest Regular" w:eastAsia="Times New Roman" w:hAnsi="Onest Regular" w:cs="Times New Roman"/>
          <w:sz w:val="28"/>
          <w:szCs w:val="28"/>
          <w:lang w:val="en-US"/>
        </w:rPr>
        <w:t>Good luck and see you in Sochi!</w:t>
      </w:r>
    </w:p>
    <w:p w14:paraId="00000011" w14:textId="77777777" w:rsidR="004624DC" w:rsidRPr="008C75C7" w:rsidRDefault="004624DC">
      <w:pPr>
        <w:spacing w:line="360" w:lineRule="auto"/>
        <w:ind w:left="708"/>
        <w:jc w:val="both"/>
        <w:rPr>
          <w:rFonts w:ascii="Times New Roman" w:eastAsia="Times New Roman" w:hAnsi="Times New Roman" w:cs="Times New Roman"/>
          <w:sz w:val="28"/>
          <w:szCs w:val="28"/>
          <w:lang w:val="en-US"/>
        </w:rPr>
      </w:pPr>
    </w:p>
    <w:p w14:paraId="00000012" w14:textId="77777777" w:rsidR="004624DC" w:rsidRPr="008C75C7" w:rsidRDefault="004624DC">
      <w:pPr>
        <w:spacing w:line="360" w:lineRule="auto"/>
        <w:ind w:left="708"/>
        <w:jc w:val="both"/>
        <w:rPr>
          <w:rFonts w:ascii="Times New Roman" w:eastAsia="Times New Roman" w:hAnsi="Times New Roman" w:cs="Times New Roman"/>
          <w:sz w:val="28"/>
          <w:szCs w:val="28"/>
          <w:lang w:val="en-US"/>
        </w:rPr>
      </w:pPr>
    </w:p>
    <w:p w14:paraId="00000013" w14:textId="77777777" w:rsidR="004624DC" w:rsidRPr="008C75C7" w:rsidRDefault="004624DC">
      <w:pPr>
        <w:spacing w:line="480" w:lineRule="auto"/>
        <w:rPr>
          <w:rFonts w:ascii="Times New Roman" w:eastAsia="Times New Roman" w:hAnsi="Times New Roman" w:cs="Times New Roman"/>
          <w:sz w:val="28"/>
          <w:szCs w:val="28"/>
          <w:lang w:val="en-US"/>
        </w:rPr>
      </w:pPr>
    </w:p>
    <w:sectPr w:rsidR="004624DC" w:rsidRPr="008C75C7" w:rsidSect="00D235B6">
      <w:headerReference w:type="default" r:id="rId7"/>
      <w:pgSz w:w="11909" w:h="16834"/>
      <w:pgMar w:top="1440" w:right="1080" w:bottom="1135"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F9EB" w14:textId="77777777" w:rsidR="003D60DF" w:rsidRDefault="003D60DF" w:rsidP="00C45D80">
      <w:pPr>
        <w:spacing w:line="240" w:lineRule="auto"/>
      </w:pPr>
      <w:r>
        <w:separator/>
      </w:r>
    </w:p>
  </w:endnote>
  <w:endnote w:type="continuationSeparator" w:id="0">
    <w:p w14:paraId="16D39862" w14:textId="77777777" w:rsidR="003D60DF" w:rsidRDefault="003D60DF" w:rsidP="00C45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nest ExtraBold">
    <w:altName w:val="Calibri"/>
    <w:charset w:val="CC"/>
    <w:family w:val="auto"/>
    <w:pitch w:val="variable"/>
    <w:sig w:usb0="00000207" w:usb1="00000000" w:usb2="00000000" w:usb3="00000000" w:csb0="00000097" w:csb1="00000000"/>
  </w:font>
  <w:font w:name="Onest Regular">
    <w:altName w:val="Calibri"/>
    <w:charset w:val="CC"/>
    <w:family w:val="auto"/>
    <w:pitch w:val="variable"/>
    <w:sig w:usb0="00000207" w:usb1="00000000" w:usb2="00000000" w:usb3="00000000" w:csb0="00000097"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3CF5" w14:textId="77777777" w:rsidR="003D60DF" w:rsidRDefault="003D60DF" w:rsidP="00C45D80">
      <w:pPr>
        <w:spacing w:line="240" w:lineRule="auto"/>
      </w:pPr>
      <w:r>
        <w:separator/>
      </w:r>
    </w:p>
  </w:footnote>
  <w:footnote w:type="continuationSeparator" w:id="0">
    <w:p w14:paraId="2566662C" w14:textId="77777777" w:rsidR="003D60DF" w:rsidRDefault="003D60DF" w:rsidP="00C45D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3930" w14:textId="1EE8F544" w:rsidR="00C45D80" w:rsidRDefault="00335B8F" w:rsidP="00C45D80">
    <w:pPr>
      <w:pStyle w:val="a5"/>
      <w:jc w:val="right"/>
    </w:pPr>
    <w:r>
      <w:rPr>
        <w:noProof/>
      </w:rPr>
      <w:drawing>
        <wp:anchor distT="0" distB="0" distL="114300" distR="114300" simplePos="0" relativeHeight="251658240" behindDoc="0" locked="0" layoutInCell="1" allowOverlap="1" wp14:anchorId="6A16010D" wp14:editId="1F4EC95C">
          <wp:simplePos x="0" y="0"/>
          <wp:positionH relativeFrom="column">
            <wp:posOffset>-175260</wp:posOffset>
          </wp:positionH>
          <wp:positionV relativeFrom="paragraph">
            <wp:posOffset>-250825</wp:posOffset>
          </wp:positionV>
          <wp:extent cx="998220" cy="9982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pic:spPr>
              </pic:pic>
            </a:graphicData>
          </a:graphic>
          <wp14:sizeRelH relativeFrom="page">
            <wp14:pctWidth>0</wp14:pctWidth>
          </wp14:sizeRelH>
          <wp14:sizeRelV relativeFrom="page">
            <wp14:pctHeight>0</wp14:pctHeight>
          </wp14:sizeRelV>
        </wp:anchor>
      </w:drawing>
    </w:r>
    <w:r w:rsidR="00C45D80">
      <w:rPr>
        <w:noProof/>
      </w:rPr>
      <w:drawing>
        <wp:inline distT="0" distB="0" distL="0" distR="0" wp14:anchorId="3553B718" wp14:editId="59FB8445">
          <wp:extent cx="1440000" cy="7632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763200"/>
                  </a:xfrm>
                  <a:prstGeom prst="rect">
                    <a:avLst/>
                  </a:prstGeom>
                  <a:noFill/>
                  <a:ln>
                    <a:noFill/>
                  </a:ln>
                </pic:spPr>
              </pic:pic>
            </a:graphicData>
          </a:graphic>
        </wp:inline>
      </w:drawing>
    </w:r>
  </w:p>
  <w:p w14:paraId="769A18DD" w14:textId="77777777" w:rsidR="00C45D80" w:rsidRDefault="00C45D8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DC"/>
    <w:rsid w:val="000354B0"/>
    <w:rsid w:val="00335B8F"/>
    <w:rsid w:val="003D60DF"/>
    <w:rsid w:val="004624DC"/>
    <w:rsid w:val="00606511"/>
    <w:rsid w:val="007A2449"/>
    <w:rsid w:val="008C75C7"/>
    <w:rsid w:val="009437F0"/>
    <w:rsid w:val="00A0473A"/>
    <w:rsid w:val="00A96FDF"/>
    <w:rsid w:val="00C45D80"/>
    <w:rsid w:val="00CE09F4"/>
    <w:rsid w:val="00D235B6"/>
    <w:rsid w:val="00E60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BE6F6"/>
  <w15:docId w15:val="{424BFA5B-BFDB-4955-9B05-CFE04F26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C45D80"/>
    <w:pPr>
      <w:tabs>
        <w:tab w:val="center" w:pos="4677"/>
        <w:tab w:val="right" w:pos="9355"/>
      </w:tabs>
      <w:spacing w:line="240" w:lineRule="auto"/>
    </w:pPr>
  </w:style>
  <w:style w:type="character" w:customStyle="1" w:styleId="a6">
    <w:name w:val="Верхний колонтитул Знак"/>
    <w:basedOn w:val="a0"/>
    <w:link w:val="a5"/>
    <w:uiPriority w:val="99"/>
    <w:rsid w:val="00C45D80"/>
  </w:style>
  <w:style w:type="paragraph" w:styleId="a7">
    <w:name w:val="footer"/>
    <w:basedOn w:val="a"/>
    <w:link w:val="a8"/>
    <w:uiPriority w:val="99"/>
    <w:unhideWhenUsed/>
    <w:rsid w:val="00C45D80"/>
    <w:pPr>
      <w:tabs>
        <w:tab w:val="center" w:pos="4677"/>
        <w:tab w:val="right" w:pos="9355"/>
      </w:tabs>
      <w:spacing w:line="240" w:lineRule="auto"/>
    </w:pPr>
  </w:style>
  <w:style w:type="character" w:customStyle="1" w:styleId="a8">
    <w:name w:val="Нижний колонтитул Знак"/>
    <w:basedOn w:val="a0"/>
    <w:link w:val="a7"/>
    <w:uiPriority w:val="99"/>
    <w:rsid w:val="00C45D80"/>
  </w:style>
  <w:style w:type="character" w:styleId="a9">
    <w:name w:val="Hyperlink"/>
    <w:basedOn w:val="a0"/>
    <w:uiPriority w:val="99"/>
    <w:unhideWhenUsed/>
    <w:rsid w:val="00CE0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Серафим Анисимов</dc:creator>
  <cp:lastModifiedBy>serafim.anisimov212@gmail.com</cp:lastModifiedBy>
  <cp:revision>4</cp:revision>
  <cp:lastPrinted>2023-08-18T11:41:00Z</cp:lastPrinted>
  <dcterms:created xsi:type="dcterms:W3CDTF">2023-08-18T11:41:00Z</dcterms:created>
  <dcterms:modified xsi:type="dcterms:W3CDTF">2023-08-18T17:58:00Z</dcterms:modified>
</cp:coreProperties>
</file>