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10080"/>
      </w:tblGrid>
      <w:tr w:rsidR="00A3551F" w:rsidRPr="00D30011" w14:paraId="74945BF7" w14:textId="77777777" w:rsidTr="00A3551F">
        <w:trPr>
          <w:tblCellSpacing w:w="0" w:type="dxa"/>
        </w:trPr>
        <w:tc>
          <w:tcPr>
            <w:tcW w:w="0" w:type="auto"/>
            <w:shd w:val="clear" w:color="auto" w:fill="auto"/>
            <w:vAlign w:val="center"/>
          </w:tcPr>
          <w:p w14:paraId="61E6F6BB" w14:textId="7A99127B" w:rsidR="00A3551F" w:rsidRPr="00D30011" w:rsidRDefault="00A3551F" w:rsidP="00892A4D">
            <w:pPr>
              <w:pStyle w:val="NormalWeb"/>
              <w:spacing w:before="0" w:beforeAutospacing="0" w:after="0" w:afterAutospacing="0" w:line="252" w:lineRule="auto"/>
              <w:jc w:val="center"/>
              <w:rPr>
                <w:rFonts w:ascii="Cambria" w:hAnsi="Cambria" w:cs="Arial"/>
                <w:b/>
                <w:bCs/>
                <w:color w:val="FFFFFF"/>
                <w:sz w:val="54"/>
                <w:szCs w:val="54"/>
                <w:lang w:val="en-GB"/>
              </w:rPr>
            </w:pPr>
            <w:r>
              <w:rPr>
                <w:noProof/>
              </w:rPr>
              <w:drawing>
                <wp:inline distT="0" distB="0" distL="0" distR="0" wp14:anchorId="5D66ED58" wp14:editId="50AC4221">
                  <wp:extent cx="4493253" cy="1942826"/>
                  <wp:effectExtent l="0" t="0" r="0" b="0"/>
                  <wp:docPr id="1" name="Picture 1" descr="A picture containing sitting, person, food, motorcy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itting, person, food, motorcycle&#10;&#10;Description automatically generated"/>
                          <pic:cNvPicPr/>
                        </pic:nvPicPr>
                        <pic:blipFill rotWithShape="1">
                          <a:blip r:embed="rId9" cstate="print">
                            <a:extLst>
                              <a:ext uri="{28A0092B-C50C-407E-A947-70E740481C1C}">
                                <a14:useLocalDpi xmlns:a14="http://schemas.microsoft.com/office/drawing/2010/main" val="0"/>
                              </a:ext>
                            </a:extLst>
                          </a:blip>
                          <a:srcRect t="5015" b="8417"/>
                          <a:stretch/>
                        </pic:blipFill>
                        <pic:spPr bwMode="auto">
                          <a:xfrm>
                            <a:off x="0" y="0"/>
                            <a:ext cx="4504777" cy="1947809"/>
                          </a:xfrm>
                          <a:prstGeom prst="rect">
                            <a:avLst/>
                          </a:prstGeom>
                          <a:ln>
                            <a:noFill/>
                          </a:ln>
                          <a:extLst>
                            <a:ext uri="{53640926-AAD7-44d8-BBD7-CCE9431645EC}">
                              <a14:shadowObscured xmlns:a14="http://schemas.microsoft.com/office/drawing/2010/main"/>
                            </a:ext>
                          </a:extLst>
                        </pic:spPr>
                      </pic:pic>
                    </a:graphicData>
                  </a:graphic>
                </wp:inline>
              </w:drawing>
            </w:r>
          </w:p>
        </w:tc>
      </w:tr>
      <w:tr w:rsidR="007936EA" w:rsidRPr="00D30011" w14:paraId="23D3DDE7" w14:textId="77777777" w:rsidTr="00892A4D">
        <w:trPr>
          <w:tblCellSpacing w:w="0" w:type="dxa"/>
        </w:trPr>
        <w:tc>
          <w:tcPr>
            <w:tcW w:w="0" w:type="auto"/>
            <w:shd w:val="clear" w:color="auto" w:fill="006DC7"/>
            <w:vAlign w:val="center"/>
            <w:hideMark/>
          </w:tcPr>
          <w:p w14:paraId="3AA695F6" w14:textId="19FAA34E" w:rsidR="007936EA" w:rsidRPr="00D30011" w:rsidRDefault="003060BD" w:rsidP="00892A4D">
            <w:pPr>
              <w:pStyle w:val="NormalWeb"/>
              <w:spacing w:before="0" w:beforeAutospacing="0" w:after="0" w:afterAutospacing="0" w:line="252" w:lineRule="auto"/>
              <w:jc w:val="center"/>
              <w:rPr>
                <w:rFonts w:ascii="Cambria" w:hAnsi="Cambria"/>
                <w:color w:val="000000"/>
                <w:sz w:val="17"/>
                <w:szCs w:val="17"/>
                <w:lang w:val="en-GB"/>
              </w:rPr>
            </w:pPr>
            <w:r>
              <w:rPr>
                <w:rFonts w:ascii="Cambria" w:hAnsi="Cambria" w:cs="Arial"/>
                <w:b/>
                <w:bCs/>
                <w:color w:val="FFFFFF"/>
                <w:sz w:val="54"/>
                <w:szCs w:val="54"/>
                <w:lang w:val="en-GB"/>
              </w:rPr>
              <w:t>STATEMENT</w:t>
            </w:r>
          </w:p>
        </w:tc>
      </w:tr>
    </w:tbl>
    <w:p w14:paraId="0A309AEA" w14:textId="77777777" w:rsidR="00172976" w:rsidRPr="00D30011" w:rsidRDefault="00172976" w:rsidP="00172976">
      <w:pPr>
        <w:shd w:val="clear" w:color="auto" w:fill="FFFFFF"/>
        <w:spacing w:after="0" w:line="240" w:lineRule="auto"/>
        <w:jc w:val="center"/>
        <w:rPr>
          <w:rFonts w:ascii="Calibri" w:eastAsia="Times New Roman" w:hAnsi="Calibri" w:cs="Times New Roman"/>
          <w:color w:val="323130"/>
          <w:lang w:val="en-GB" w:eastAsia="en-TT"/>
        </w:rPr>
      </w:pPr>
    </w:p>
    <w:p w14:paraId="33C1FAC3" w14:textId="0A9923CB" w:rsidR="00A3551F" w:rsidRPr="00A3551F" w:rsidRDefault="00A3551F" w:rsidP="00A3551F">
      <w:pPr>
        <w:pStyle w:val="NoSpacing"/>
        <w:jc w:val="center"/>
        <w:rPr>
          <w:rFonts w:ascii="Cambria" w:hAnsi="Cambria"/>
          <w:sz w:val="20"/>
          <w:szCs w:val="20"/>
        </w:rPr>
      </w:pPr>
      <w:r w:rsidRPr="005126B0">
        <w:rPr>
          <w:rFonts w:ascii="Cambria" w:hAnsi="Cambria"/>
          <w:sz w:val="20"/>
          <w:szCs w:val="20"/>
        </w:rPr>
        <w:t xml:space="preserve">For further information, please contact </w:t>
      </w:r>
      <w:r>
        <w:rPr>
          <w:rFonts w:ascii="Cambria" w:hAnsi="Cambria"/>
          <w:sz w:val="20"/>
          <w:szCs w:val="20"/>
        </w:rPr>
        <w:t>t</w:t>
      </w:r>
      <w:r w:rsidRPr="005126B0">
        <w:rPr>
          <w:rFonts w:ascii="Cambria" w:hAnsi="Cambria"/>
          <w:sz w:val="20"/>
          <w:szCs w:val="20"/>
        </w:rPr>
        <w:t xml:space="preserve">he </w:t>
      </w:r>
      <w:r w:rsidRPr="00A3551F">
        <w:rPr>
          <w:rFonts w:ascii="Cambria" w:hAnsi="Cambria"/>
          <w:b/>
          <w:bCs/>
          <w:sz w:val="20"/>
          <w:szCs w:val="20"/>
        </w:rPr>
        <w:t>Marketing and Communications Office</w:t>
      </w:r>
      <w:r>
        <w:rPr>
          <w:rFonts w:ascii="Cambria" w:hAnsi="Cambria"/>
          <w:sz w:val="20"/>
          <w:szCs w:val="20"/>
        </w:rPr>
        <w:t xml:space="preserve"> at The UWI St. Augustine Campus </w:t>
      </w:r>
      <w:r w:rsidRPr="005126B0">
        <w:rPr>
          <w:rFonts w:ascii="Cambria" w:hAnsi="Cambria"/>
          <w:sz w:val="20"/>
          <w:szCs w:val="20"/>
        </w:rPr>
        <w:t>via email at</w:t>
      </w:r>
      <w:r>
        <w:rPr>
          <w:rFonts w:ascii="Cambria" w:hAnsi="Cambria"/>
          <w:sz w:val="20"/>
          <w:szCs w:val="20"/>
        </w:rPr>
        <w:t xml:space="preserve"> </w:t>
      </w:r>
      <w:hyperlink r:id="rId10" w:history="1">
        <w:r w:rsidRPr="00792AB2">
          <w:rPr>
            <w:rStyle w:val="Hyperlink"/>
            <w:rFonts w:ascii="Cambria" w:hAnsi="Cambria"/>
            <w:sz w:val="20"/>
            <w:szCs w:val="20"/>
          </w:rPr>
          <w:t>Marketing.Communications@sta.uwi.edu</w:t>
        </w:r>
      </w:hyperlink>
      <w:r>
        <w:rPr>
          <w:rFonts w:ascii="Cambria" w:hAnsi="Cambria"/>
          <w:sz w:val="20"/>
          <w:szCs w:val="20"/>
        </w:rPr>
        <w:t xml:space="preserve"> </w:t>
      </w:r>
    </w:p>
    <w:p w14:paraId="33BDE820" w14:textId="7FF6BA7E" w:rsidR="00A3551F" w:rsidRPr="009022C8" w:rsidRDefault="00A3551F" w:rsidP="00A3551F">
      <w:pPr>
        <w:pStyle w:val="NoSpacing"/>
        <w:rPr>
          <w:rFonts w:ascii="Cambria" w:hAnsi="Cambria"/>
          <w:sz w:val="20"/>
        </w:rPr>
      </w:pPr>
      <w:r w:rsidRPr="009022C8">
        <w:rPr>
          <w:rFonts w:ascii="Cambria" w:hAnsi="Cambria"/>
          <w:sz w:val="20"/>
        </w:rPr>
        <w:t>-------------------------------------------------------------------------------------------------------</w:t>
      </w:r>
      <w:r>
        <w:rPr>
          <w:rFonts w:ascii="Cambria" w:hAnsi="Cambria"/>
          <w:sz w:val="20"/>
        </w:rPr>
        <w:t>------------------------------------------------</w:t>
      </w:r>
    </w:p>
    <w:p w14:paraId="177EF2F0" w14:textId="77777777" w:rsidR="00A3551F" w:rsidRDefault="00A3551F" w:rsidP="00A3551F">
      <w:pPr>
        <w:pStyle w:val="p1"/>
        <w:jc w:val="right"/>
        <w:rPr>
          <w:rStyle w:val="s1"/>
          <w:rFonts w:ascii="Cambria" w:hAnsi="Cambria" w:cs="Arial"/>
          <w:b/>
          <w:bCs/>
          <w:sz w:val="20"/>
          <w:szCs w:val="22"/>
        </w:rPr>
      </w:pPr>
      <w:r w:rsidRPr="009022C8">
        <w:rPr>
          <w:rStyle w:val="s1"/>
          <w:rFonts w:ascii="Cambria" w:hAnsi="Cambria" w:cs="Arial"/>
          <w:b/>
          <w:bCs/>
          <w:sz w:val="20"/>
          <w:szCs w:val="22"/>
        </w:rPr>
        <w:t>For Immediate Release</w:t>
      </w:r>
    </w:p>
    <w:p w14:paraId="5A7D8235" w14:textId="77777777" w:rsidR="00A17DBE" w:rsidRPr="00D30011" w:rsidRDefault="00A17DBE" w:rsidP="00A17DBE">
      <w:pPr>
        <w:pStyle w:val="xxxxmsonormal"/>
        <w:shd w:val="clear" w:color="auto" w:fill="FFFFFF"/>
        <w:spacing w:before="0" w:beforeAutospacing="0" w:after="0" w:afterAutospacing="0"/>
        <w:jc w:val="center"/>
        <w:rPr>
          <w:rStyle w:val="xxxxmsosubtleemphasis"/>
          <w:rFonts w:eastAsiaTheme="majorEastAsia"/>
          <w:color w:val="000000"/>
          <w:sz w:val="20"/>
          <w:szCs w:val="20"/>
          <w:lang w:val="en-GB"/>
        </w:rPr>
      </w:pPr>
    </w:p>
    <w:p w14:paraId="2136ED9B" w14:textId="77777777" w:rsidR="00B5416B" w:rsidRDefault="003060BD" w:rsidP="003060BD">
      <w:pPr>
        <w:pStyle w:val="NoSpacing"/>
        <w:jc w:val="center"/>
        <w:rPr>
          <w:rFonts w:ascii="Cambria" w:hAnsi="Cambria"/>
          <w:b/>
          <w:bCs/>
          <w:color w:val="0070C0"/>
          <w:sz w:val="36"/>
          <w:szCs w:val="36"/>
          <w:bdr w:val="none" w:sz="0" w:space="0" w:color="auto" w:frame="1"/>
          <w:shd w:val="clear" w:color="auto" w:fill="FFFFFF"/>
          <w:lang w:val="en-GB"/>
        </w:rPr>
      </w:pPr>
      <w:r>
        <w:rPr>
          <w:rFonts w:ascii="Cambria" w:hAnsi="Cambria"/>
          <w:b/>
          <w:bCs/>
          <w:color w:val="0070C0"/>
          <w:sz w:val="36"/>
          <w:szCs w:val="36"/>
          <w:bdr w:val="none" w:sz="0" w:space="0" w:color="auto" w:frame="1"/>
          <w:shd w:val="clear" w:color="auto" w:fill="FFFFFF"/>
          <w:lang w:val="en-GB"/>
        </w:rPr>
        <w:t xml:space="preserve">Applause for </w:t>
      </w:r>
      <w:r w:rsidRPr="003060BD">
        <w:rPr>
          <w:rFonts w:ascii="Cambria" w:hAnsi="Cambria"/>
          <w:b/>
          <w:bCs/>
          <w:color w:val="0070C0"/>
          <w:sz w:val="36"/>
          <w:szCs w:val="36"/>
          <w:bdr w:val="none" w:sz="0" w:space="0" w:color="auto" w:frame="1"/>
          <w:shd w:val="clear" w:color="auto" w:fill="FFFFFF"/>
          <w:lang w:val="en-GB"/>
        </w:rPr>
        <w:t xml:space="preserve">Child Sexual Abuse and Gender-Sensitive </w:t>
      </w:r>
    </w:p>
    <w:p w14:paraId="0933EC3C" w14:textId="534617DE" w:rsidR="009C2670" w:rsidRDefault="003060BD" w:rsidP="003060BD">
      <w:pPr>
        <w:pStyle w:val="NoSpacing"/>
        <w:jc w:val="center"/>
        <w:rPr>
          <w:rFonts w:ascii="Cambria" w:hAnsi="Cambria"/>
          <w:b/>
          <w:bCs/>
          <w:color w:val="0070C0"/>
          <w:sz w:val="36"/>
          <w:szCs w:val="36"/>
          <w:bdr w:val="none" w:sz="0" w:space="0" w:color="auto" w:frame="1"/>
          <w:shd w:val="clear" w:color="auto" w:fill="FFFFFF"/>
          <w:lang w:val="en-GB"/>
        </w:rPr>
      </w:pPr>
      <w:r w:rsidRPr="003060BD">
        <w:rPr>
          <w:rFonts w:ascii="Cambria" w:hAnsi="Cambria"/>
          <w:b/>
          <w:bCs/>
          <w:color w:val="0070C0"/>
          <w:sz w:val="36"/>
          <w:szCs w:val="36"/>
          <w:bdr w:val="none" w:sz="0" w:space="0" w:color="auto" w:frame="1"/>
          <w:shd w:val="clear" w:color="auto" w:fill="FFFFFF"/>
          <w:lang w:val="en-GB"/>
        </w:rPr>
        <w:t>Age-Appropriate Sexuality Education</w:t>
      </w:r>
      <w:r>
        <w:rPr>
          <w:rFonts w:ascii="Cambria" w:hAnsi="Cambria"/>
          <w:b/>
          <w:bCs/>
          <w:color w:val="0070C0"/>
          <w:sz w:val="36"/>
          <w:szCs w:val="36"/>
          <w:bdr w:val="none" w:sz="0" w:space="0" w:color="auto" w:frame="1"/>
          <w:shd w:val="clear" w:color="auto" w:fill="FFFFFF"/>
          <w:lang w:val="en-GB"/>
        </w:rPr>
        <w:t>; it is long overdue</w:t>
      </w:r>
    </w:p>
    <w:p w14:paraId="3355F439" w14:textId="77777777" w:rsidR="003060BD" w:rsidRDefault="003060BD" w:rsidP="003060BD">
      <w:pPr>
        <w:pStyle w:val="NoSpacing"/>
        <w:jc w:val="both"/>
        <w:rPr>
          <w:rFonts w:ascii="Cambria" w:hAnsi="Cambria"/>
          <w:b/>
          <w:bCs/>
          <w:color w:val="000000"/>
          <w:bdr w:val="none" w:sz="0" w:space="0" w:color="auto" w:frame="1"/>
          <w:lang w:val="en-GB"/>
        </w:rPr>
      </w:pPr>
    </w:p>
    <w:p w14:paraId="16A87CC0" w14:textId="664D64E2" w:rsidR="003060BD" w:rsidRDefault="00A17DBE" w:rsidP="003060BD">
      <w:pPr>
        <w:pStyle w:val="PlainText"/>
        <w:jc w:val="both"/>
        <w:rPr>
          <w:rStyle w:val="s1"/>
          <w:rFonts w:ascii="Cambria" w:hAnsi="Cambria" w:cs="Arial"/>
          <w:b/>
          <w:bCs/>
          <w:i/>
          <w:szCs w:val="22"/>
        </w:rPr>
      </w:pPr>
      <w:r w:rsidRPr="00D30011">
        <w:rPr>
          <w:rFonts w:ascii="Cambria" w:hAnsi="Cambria"/>
          <w:b/>
          <w:bCs/>
          <w:color w:val="000000"/>
          <w:bdr w:val="none" w:sz="0" w:space="0" w:color="auto" w:frame="1"/>
        </w:rPr>
        <w:t xml:space="preserve">ST. AUGUSTINE, Trinidad and Tobago. </w:t>
      </w:r>
      <w:r w:rsidR="00A3551F">
        <w:rPr>
          <w:rFonts w:ascii="Cambria" w:hAnsi="Cambria"/>
          <w:b/>
          <w:bCs/>
          <w:color w:val="000000"/>
          <w:bdr w:val="none" w:sz="0" w:space="0" w:color="auto" w:frame="1"/>
        </w:rPr>
        <w:t xml:space="preserve">Thursday </w:t>
      </w:r>
      <w:r w:rsidR="003060BD">
        <w:rPr>
          <w:rFonts w:ascii="Cambria" w:hAnsi="Cambria"/>
          <w:b/>
          <w:bCs/>
          <w:color w:val="000000"/>
          <w:bdr w:val="none" w:sz="0" w:space="0" w:color="auto" w:frame="1"/>
        </w:rPr>
        <w:t>10th</w:t>
      </w:r>
      <w:r w:rsidRPr="00D30011">
        <w:rPr>
          <w:rFonts w:ascii="Cambria" w:hAnsi="Cambria"/>
          <w:b/>
          <w:bCs/>
          <w:color w:val="000000"/>
          <w:bdr w:val="none" w:sz="0" w:space="0" w:color="auto" w:frame="1"/>
        </w:rPr>
        <w:t xml:space="preserve"> </w:t>
      </w:r>
      <w:r w:rsidR="00A3551F">
        <w:rPr>
          <w:rFonts w:ascii="Cambria" w:hAnsi="Cambria"/>
          <w:b/>
          <w:bCs/>
          <w:color w:val="000000"/>
          <w:bdr w:val="none" w:sz="0" w:space="0" w:color="auto" w:frame="1"/>
        </w:rPr>
        <w:t>December</w:t>
      </w:r>
      <w:r w:rsidRPr="00D30011">
        <w:rPr>
          <w:rFonts w:ascii="Cambria" w:hAnsi="Cambria"/>
          <w:b/>
          <w:bCs/>
          <w:color w:val="000000"/>
          <w:bdr w:val="none" w:sz="0" w:space="0" w:color="auto" w:frame="1"/>
        </w:rPr>
        <w:t xml:space="preserve"> 2020</w:t>
      </w:r>
      <w:r w:rsidR="003060BD">
        <w:rPr>
          <w:rFonts w:ascii="Cambria" w:hAnsi="Cambria"/>
          <w:b/>
          <w:bCs/>
          <w:color w:val="000000"/>
          <w:bdr w:val="none" w:sz="0" w:space="0" w:color="auto" w:frame="1"/>
        </w:rPr>
        <w:t xml:space="preserve">. </w:t>
      </w:r>
      <w:proofErr w:type="gramStart"/>
      <w:r w:rsidR="003060BD" w:rsidRPr="00F557A5">
        <w:rPr>
          <w:rStyle w:val="s1"/>
          <w:rFonts w:ascii="Cambria" w:hAnsi="Cambria" w:cs="Arial"/>
          <w:b/>
          <w:bCs/>
          <w:i/>
          <w:szCs w:val="22"/>
        </w:rPr>
        <w:t xml:space="preserve">The following statement is issued by Professor </w:t>
      </w:r>
      <w:r w:rsidR="003060BD">
        <w:rPr>
          <w:rStyle w:val="s1"/>
          <w:rFonts w:ascii="Cambria" w:hAnsi="Cambria" w:cs="Arial"/>
          <w:b/>
          <w:bCs/>
          <w:i/>
          <w:szCs w:val="22"/>
        </w:rPr>
        <w:t>Rhoda Reddock</w:t>
      </w:r>
      <w:r w:rsidR="003060BD" w:rsidRPr="00F557A5">
        <w:rPr>
          <w:rStyle w:val="s1"/>
          <w:rFonts w:ascii="Cambria" w:hAnsi="Cambria" w:cs="Arial"/>
          <w:b/>
          <w:bCs/>
          <w:i/>
          <w:szCs w:val="22"/>
        </w:rPr>
        <w:t>,</w:t>
      </w:r>
      <w:r w:rsidR="00B5416B">
        <w:rPr>
          <w:rStyle w:val="s1"/>
          <w:rFonts w:ascii="Cambria" w:hAnsi="Cambria" w:cs="Arial"/>
          <w:b/>
          <w:bCs/>
          <w:i/>
          <w:szCs w:val="22"/>
        </w:rPr>
        <w:t xml:space="preserve"> </w:t>
      </w:r>
      <w:r w:rsidR="004E618C">
        <w:rPr>
          <w:rStyle w:val="s1"/>
          <w:rFonts w:ascii="Cambria" w:hAnsi="Cambria" w:cs="Arial"/>
          <w:b/>
          <w:bCs/>
          <w:i/>
          <w:szCs w:val="22"/>
        </w:rPr>
        <w:t xml:space="preserve">Lead Researcher </w:t>
      </w:r>
      <w:bookmarkStart w:id="0" w:name="_GoBack"/>
      <w:bookmarkEnd w:id="0"/>
      <w:r w:rsidR="003060BD">
        <w:rPr>
          <w:rStyle w:val="s1"/>
          <w:rFonts w:ascii="Cambria" w:hAnsi="Cambria" w:cs="Arial"/>
          <w:b/>
          <w:bCs/>
          <w:i/>
          <w:szCs w:val="22"/>
        </w:rPr>
        <w:t xml:space="preserve">of the </w:t>
      </w:r>
      <w:r w:rsidR="003060BD" w:rsidRPr="003060BD">
        <w:rPr>
          <w:rStyle w:val="s1"/>
          <w:rFonts w:ascii="Cambria" w:hAnsi="Cambria" w:cs="Arial"/>
          <w:b/>
          <w:bCs/>
          <w:i/>
          <w:szCs w:val="22"/>
        </w:rPr>
        <w:t>Break the Silence</w:t>
      </w:r>
      <w:proofErr w:type="gramEnd"/>
      <w:r w:rsidR="003060BD">
        <w:rPr>
          <w:rStyle w:val="s1"/>
          <w:rFonts w:ascii="Cambria" w:hAnsi="Cambria" w:cs="Arial"/>
          <w:b/>
          <w:bCs/>
          <w:i/>
          <w:szCs w:val="22"/>
        </w:rPr>
        <w:t xml:space="preserve">: </w:t>
      </w:r>
      <w:r w:rsidR="003060BD" w:rsidRPr="003060BD">
        <w:rPr>
          <w:rStyle w:val="s1"/>
          <w:rFonts w:ascii="Cambria" w:hAnsi="Cambria" w:cs="Arial"/>
          <w:b/>
          <w:bCs/>
          <w:i/>
          <w:szCs w:val="22"/>
        </w:rPr>
        <w:t>End Child Sexual Abuse Campaign</w:t>
      </w:r>
      <w:r w:rsidR="003060BD">
        <w:rPr>
          <w:rStyle w:val="s1"/>
          <w:rFonts w:ascii="Cambria" w:hAnsi="Cambria" w:cs="Arial"/>
          <w:b/>
          <w:bCs/>
          <w:i/>
          <w:szCs w:val="22"/>
        </w:rPr>
        <w:t xml:space="preserve"> of the </w:t>
      </w:r>
      <w:r w:rsidR="003060BD" w:rsidRPr="003060BD">
        <w:rPr>
          <w:rStyle w:val="s1"/>
          <w:rFonts w:ascii="Cambria" w:hAnsi="Cambria" w:cs="Arial"/>
          <w:b/>
          <w:bCs/>
          <w:i/>
          <w:szCs w:val="22"/>
        </w:rPr>
        <w:t>Institute for Gender and Development Studies</w:t>
      </w:r>
      <w:r w:rsidR="003060BD">
        <w:rPr>
          <w:rStyle w:val="s1"/>
          <w:rFonts w:ascii="Cambria" w:hAnsi="Cambria" w:cs="Arial"/>
          <w:b/>
          <w:bCs/>
          <w:i/>
          <w:szCs w:val="22"/>
        </w:rPr>
        <w:t xml:space="preserve"> at The UWI </w:t>
      </w:r>
      <w:r w:rsidR="003060BD" w:rsidRPr="003060BD">
        <w:rPr>
          <w:rStyle w:val="s1"/>
          <w:rFonts w:ascii="Cambria" w:hAnsi="Cambria" w:cs="Arial"/>
          <w:b/>
          <w:bCs/>
          <w:i/>
          <w:szCs w:val="22"/>
        </w:rPr>
        <w:t>St. Augustine Campus</w:t>
      </w:r>
      <w:r w:rsidR="003060BD">
        <w:rPr>
          <w:rStyle w:val="s1"/>
          <w:rFonts w:ascii="Cambria" w:hAnsi="Cambria" w:cs="Arial"/>
          <w:b/>
          <w:bCs/>
          <w:i/>
          <w:szCs w:val="22"/>
        </w:rPr>
        <w:t xml:space="preserve">. </w:t>
      </w:r>
    </w:p>
    <w:p w14:paraId="3E1E12CF" w14:textId="77777777" w:rsidR="003060BD" w:rsidRDefault="003060BD" w:rsidP="00A3551F">
      <w:pPr>
        <w:pStyle w:val="NoSpacing"/>
        <w:jc w:val="both"/>
        <w:rPr>
          <w:rFonts w:ascii="Cambria" w:hAnsi="Cambria" w:cs="Calibri"/>
          <w:i/>
          <w:iCs/>
          <w:color w:val="000000"/>
          <w:bdr w:val="none" w:sz="0" w:space="0" w:color="auto" w:frame="1"/>
          <w:lang w:val="en-GB"/>
        </w:rPr>
      </w:pPr>
    </w:p>
    <w:p w14:paraId="13C53592" w14:textId="17EF19AF" w:rsidR="003060BD" w:rsidRPr="003060BD" w:rsidRDefault="003060BD" w:rsidP="003060BD">
      <w:pPr>
        <w:pStyle w:val="NoSpacing"/>
        <w:jc w:val="both"/>
        <w:rPr>
          <w:rFonts w:ascii="Cambria" w:hAnsi="Cambria" w:cs="Calibri"/>
          <w:color w:val="000000"/>
          <w:bdr w:val="none" w:sz="0" w:space="0" w:color="auto" w:frame="1"/>
          <w:lang w:val="en-GB"/>
        </w:rPr>
      </w:pPr>
      <w:r w:rsidRPr="003060BD">
        <w:rPr>
          <w:rFonts w:ascii="Cambria" w:hAnsi="Cambria" w:cs="Calibri"/>
          <w:color w:val="000000"/>
          <w:bdr w:val="none" w:sz="0" w:space="0" w:color="auto" w:frame="1"/>
          <w:lang w:val="en-GB"/>
        </w:rPr>
        <w:t xml:space="preserve">The discussion on age-appropriate sexuality education is taking place during the COVID-19 pandemic where we are witnessing an amazing increase in reports of child sexual abuse and other forms of gender-based violence. The Children’s Authority reports annually that sexual abuse is the most prevalent form of child abuse in Trinidad and Tobago and this reality has been brought home to us in the numerous reports in the daily press. This is all occurring in the period of Universal Children’s Day on November 20th, 16 Days of Activism against Gender based Violence and November 25th the Day for the Elimination of Violence against Women.  </w:t>
      </w:r>
    </w:p>
    <w:p w14:paraId="0FA4D13F" w14:textId="77777777" w:rsidR="003060BD" w:rsidRPr="003060BD" w:rsidRDefault="003060BD" w:rsidP="003060BD">
      <w:pPr>
        <w:pStyle w:val="NoSpacing"/>
        <w:jc w:val="both"/>
        <w:rPr>
          <w:rFonts w:ascii="Cambria" w:hAnsi="Cambria" w:cs="Calibri"/>
          <w:color w:val="000000"/>
          <w:bdr w:val="none" w:sz="0" w:space="0" w:color="auto" w:frame="1"/>
          <w:lang w:val="en-GB"/>
        </w:rPr>
      </w:pPr>
    </w:p>
    <w:p w14:paraId="40FC21FF" w14:textId="1809999E" w:rsidR="003060BD" w:rsidRPr="003060BD" w:rsidRDefault="003060BD" w:rsidP="003060BD">
      <w:pPr>
        <w:pStyle w:val="NoSpacing"/>
        <w:jc w:val="both"/>
        <w:rPr>
          <w:rFonts w:ascii="Cambria" w:hAnsi="Cambria" w:cs="Calibri"/>
          <w:color w:val="000000"/>
          <w:bdr w:val="none" w:sz="0" w:space="0" w:color="auto" w:frame="1"/>
          <w:lang w:val="en-GB"/>
        </w:rPr>
      </w:pPr>
      <w:r w:rsidRPr="003060BD">
        <w:rPr>
          <w:rFonts w:ascii="Cambria" w:hAnsi="Cambria" w:cs="Calibri"/>
          <w:color w:val="000000"/>
          <w:bdr w:val="none" w:sz="0" w:space="0" w:color="auto" w:frame="1"/>
          <w:lang w:val="en-GB"/>
        </w:rPr>
        <w:t xml:space="preserve">In this context therefore </w:t>
      </w:r>
      <w:r w:rsidRPr="003060BD">
        <w:rPr>
          <w:rFonts w:ascii="Cambria" w:hAnsi="Cambria" w:cs="Calibri"/>
          <w:b/>
          <w:bCs/>
          <w:i/>
          <w:iCs/>
          <w:color w:val="000000"/>
          <w:bdr w:val="none" w:sz="0" w:space="0" w:color="auto" w:frame="1"/>
          <w:lang w:val="en-GB"/>
        </w:rPr>
        <w:t>The Break the Silence: End Child Sexual Abuse Campaign</w:t>
      </w:r>
      <w:r w:rsidRPr="003060BD">
        <w:rPr>
          <w:rFonts w:ascii="Cambria" w:hAnsi="Cambria" w:cs="Calibri"/>
          <w:color w:val="000000"/>
          <w:bdr w:val="none" w:sz="0" w:space="0" w:color="auto" w:frame="1"/>
          <w:lang w:val="en-GB"/>
        </w:rPr>
        <w:t xml:space="preserve"> congratulates all those working towards the introduction of a comprehensive age- appropriate sexuality education in Trinidad and Tobago.  This is long overdue. In a society where children are sexually abused virtually from birth and where the main abusers are family members it is foolhardy to expect those same persons or persons who have been unable to provide safety in homes, to fulfil this responsibility.  Indeed, this absence is in part one of the reason for the high prevalence of this child sexual abuse (CSA) including intrafamilial sexual abuse in this society. The evidence from all parts of the world is that sexuality education empowers children and young people by providing the information needed to make better decisions related to their bodies and their sexuality. This would be true for potential victims, potential perpetrators and their parents and family members.</w:t>
      </w:r>
    </w:p>
    <w:p w14:paraId="6AB5AA8A" w14:textId="77777777" w:rsidR="003060BD" w:rsidRPr="003060BD" w:rsidRDefault="003060BD" w:rsidP="003060BD">
      <w:pPr>
        <w:pStyle w:val="NoSpacing"/>
        <w:jc w:val="both"/>
        <w:rPr>
          <w:rFonts w:ascii="Cambria" w:hAnsi="Cambria" w:cs="Calibri"/>
          <w:color w:val="000000"/>
          <w:bdr w:val="none" w:sz="0" w:space="0" w:color="auto" w:frame="1"/>
          <w:lang w:val="en-GB"/>
        </w:rPr>
      </w:pPr>
    </w:p>
    <w:p w14:paraId="565C5955" w14:textId="77777777" w:rsidR="003060BD" w:rsidRPr="003060BD" w:rsidRDefault="003060BD" w:rsidP="003060BD">
      <w:pPr>
        <w:pStyle w:val="NoSpacing"/>
        <w:jc w:val="both"/>
        <w:rPr>
          <w:rFonts w:ascii="Cambria" w:hAnsi="Cambria" w:cs="Calibri"/>
          <w:color w:val="000000"/>
          <w:bdr w:val="none" w:sz="0" w:space="0" w:color="auto" w:frame="1"/>
          <w:lang w:val="en-GB"/>
        </w:rPr>
      </w:pPr>
      <w:r w:rsidRPr="003060BD">
        <w:rPr>
          <w:rFonts w:ascii="Cambria" w:hAnsi="Cambria" w:cs="Calibri"/>
          <w:color w:val="000000"/>
          <w:bdr w:val="none" w:sz="0" w:space="0" w:color="auto" w:frame="1"/>
          <w:lang w:val="en-GB"/>
        </w:rPr>
        <w:lastRenderedPageBreak/>
        <w:t xml:space="preserve">It is important to remind the community, parents, state officials and health workers that among the effects of child sexual abuse are - physical and psychological trauma and subsequent psychopathology which often result in poor sexual decision-making and self-harm. </w:t>
      </w:r>
    </w:p>
    <w:p w14:paraId="2FDBEC9E" w14:textId="77777777" w:rsidR="003060BD" w:rsidRPr="003060BD" w:rsidRDefault="003060BD" w:rsidP="003060BD">
      <w:pPr>
        <w:pStyle w:val="NoSpacing"/>
        <w:jc w:val="both"/>
        <w:rPr>
          <w:rFonts w:ascii="Cambria" w:hAnsi="Cambria" w:cs="Calibri"/>
          <w:color w:val="000000"/>
          <w:bdr w:val="none" w:sz="0" w:space="0" w:color="auto" w:frame="1"/>
          <w:lang w:val="en-GB"/>
        </w:rPr>
      </w:pPr>
    </w:p>
    <w:p w14:paraId="231141F7" w14:textId="223DB8FA" w:rsidR="003060BD" w:rsidRPr="003060BD" w:rsidRDefault="003060BD" w:rsidP="003060BD">
      <w:pPr>
        <w:pStyle w:val="NoSpacing"/>
        <w:jc w:val="both"/>
        <w:rPr>
          <w:rFonts w:ascii="Cambria" w:hAnsi="Cambria" w:cs="Calibri"/>
          <w:color w:val="000000"/>
          <w:bdr w:val="none" w:sz="0" w:space="0" w:color="auto" w:frame="1"/>
          <w:lang w:val="en-GB"/>
        </w:rPr>
      </w:pPr>
      <w:r w:rsidRPr="003060BD">
        <w:rPr>
          <w:rFonts w:ascii="Cambria" w:hAnsi="Cambria" w:cs="Calibri"/>
          <w:color w:val="000000"/>
          <w:bdr w:val="none" w:sz="0" w:space="0" w:color="auto" w:frame="1"/>
          <w:lang w:val="en-GB"/>
        </w:rPr>
        <w:t>In a 2009 study carried out among young university students in Trinidad and Tobago, students described our society as “saturated with sex,” yet it was riddled with deep contradictions, especially in relation to expectations of males and females. While young women learnt about sex from older female relatives – mothers, aunts, sisters, cousins, especially in relation to menstruation, (one as late as age 18).  This was true for some young males who also included “men on the block”, however most information came from television and internet pornography– As one young man stated, “watching man things” and from primary school peers (Roberts, Reddock, Douglas and Reid, 2009).</w:t>
      </w:r>
    </w:p>
    <w:p w14:paraId="681C6F07" w14:textId="77777777" w:rsidR="003060BD" w:rsidRPr="003060BD" w:rsidRDefault="003060BD" w:rsidP="003060BD">
      <w:pPr>
        <w:pStyle w:val="NoSpacing"/>
        <w:jc w:val="both"/>
        <w:rPr>
          <w:rFonts w:ascii="Cambria" w:hAnsi="Cambria" w:cs="Calibri"/>
          <w:color w:val="000000"/>
          <w:bdr w:val="none" w:sz="0" w:space="0" w:color="auto" w:frame="1"/>
          <w:lang w:val="en-GB"/>
        </w:rPr>
      </w:pPr>
    </w:p>
    <w:p w14:paraId="00EB713B" w14:textId="6471C354" w:rsidR="003060BD" w:rsidRPr="003060BD" w:rsidRDefault="003060BD" w:rsidP="003060BD">
      <w:pPr>
        <w:pStyle w:val="NoSpacing"/>
        <w:jc w:val="both"/>
        <w:rPr>
          <w:rFonts w:ascii="Cambria" w:hAnsi="Cambria" w:cs="Calibri"/>
          <w:color w:val="000000"/>
          <w:bdr w:val="none" w:sz="0" w:space="0" w:color="auto" w:frame="1"/>
          <w:lang w:val="en-GB"/>
        </w:rPr>
      </w:pPr>
      <w:r w:rsidRPr="003060BD">
        <w:rPr>
          <w:rFonts w:ascii="Cambria" w:hAnsi="Cambria" w:cs="Calibri"/>
          <w:color w:val="000000"/>
          <w:bdr w:val="none" w:sz="0" w:space="0" w:color="auto" w:frame="1"/>
          <w:lang w:val="en-GB"/>
        </w:rPr>
        <w:t xml:space="preserve">Already in 2011 in our Policy Brief on Education which was shared with state officials and is available on our webpage – </w:t>
      </w:r>
      <w:hyperlink r:id="rId11" w:history="1">
        <w:r w:rsidRPr="00BE38B2">
          <w:rPr>
            <w:rStyle w:val="Hyperlink"/>
            <w:rFonts w:ascii="Cambria" w:hAnsi="Cambria" w:cs="Calibri"/>
            <w:bdr w:val="none" w:sz="0" w:space="0" w:color="auto" w:frame="1"/>
            <w:lang w:val="en-GB"/>
          </w:rPr>
          <w:t>https://sta.uwi.edu/igds/breakthesilence</w:t>
        </w:r>
      </w:hyperlink>
      <w:r>
        <w:rPr>
          <w:rFonts w:ascii="Cambria" w:hAnsi="Cambria" w:cs="Calibri"/>
          <w:color w:val="000000"/>
          <w:bdr w:val="none" w:sz="0" w:space="0" w:color="auto" w:frame="1"/>
          <w:lang w:val="en-GB"/>
        </w:rPr>
        <w:t xml:space="preserve"> </w:t>
      </w:r>
      <w:r w:rsidRPr="003060BD">
        <w:rPr>
          <w:rFonts w:ascii="Cambria" w:hAnsi="Cambria" w:cs="Calibri"/>
          <w:color w:val="000000"/>
          <w:bdr w:val="none" w:sz="0" w:space="0" w:color="auto" w:frame="1"/>
          <w:lang w:val="en-GB"/>
        </w:rPr>
        <w:t>we observed that</w:t>
      </w:r>
      <w:r>
        <w:rPr>
          <w:rFonts w:ascii="Cambria" w:hAnsi="Cambria" w:cs="Calibri"/>
          <w:color w:val="000000"/>
          <w:bdr w:val="none" w:sz="0" w:space="0" w:color="auto" w:frame="1"/>
          <w:lang w:val="en-GB"/>
        </w:rPr>
        <w:t xml:space="preserve"> y</w:t>
      </w:r>
      <w:r w:rsidRPr="003060BD">
        <w:rPr>
          <w:rFonts w:ascii="Cambria" w:hAnsi="Cambria" w:cs="Calibri"/>
          <w:color w:val="000000"/>
          <w:bdr w:val="none" w:sz="0" w:space="0" w:color="auto" w:frame="1"/>
          <w:lang w:val="en-GB"/>
        </w:rPr>
        <w:t xml:space="preserve">oung people in Trinidad and Tobago are negotiating an increasingly complex and confusing social, technological, sexual and gendered space where a globalized media presents powerful hypersexual visual and musical messaging. This occurs in a context where education about gender, sexuality and sexual rights is limited; and messages about sex and sexuality are received, understood and addressed in challenging ways. </w:t>
      </w:r>
    </w:p>
    <w:p w14:paraId="62547970" w14:textId="77777777" w:rsidR="003060BD" w:rsidRPr="003060BD" w:rsidRDefault="003060BD" w:rsidP="003060BD">
      <w:pPr>
        <w:pStyle w:val="NoSpacing"/>
        <w:jc w:val="both"/>
        <w:rPr>
          <w:rFonts w:ascii="Cambria" w:hAnsi="Cambria" w:cs="Calibri"/>
          <w:i/>
          <w:iCs/>
          <w:color w:val="000000"/>
          <w:bdr w:val="none" w:sz="0" w:space="0" w:color="auto" w:frame="1"/>
          <w:lang w:val="en-GB"/>
        </w:rPr>
      </w:pPr>
    </w:p>
    <w:p w14:paraId="63638F11" w14:textId="77777777" w:rsidR="003060BD" w:rsidRPr="003060BD" w:rsidRDefault="003060BD" w:rsidP="003060BD">
      <w:pPr>
        <w:pStyle w:val="NoSpacing"/>
        <w:jc w:val="both"/>
        <w:rPr>
          <w:rFonts w:ascii="Cambria" w:hAnsi="Cambria" w:cs="Calibri"/>
          <w:color w:val="000000"/>
          <w:bdr w:val="none" w:sz="0" w:space="0" w:color="auto" w:frame="1"/>
          <w:lang w:val="en-GB"/>
        </w:rPr>
      </w:pPr>
      <w:r w:rsidRPr="003060BD">
        <w:rPr>
          <w:rFonts w:ascii="Cambria" w:hAnsi="Cambria" w:cs="Calibri"/>
          <w:color w:val="000000"/>
          <w:bdr w:val="none" w:sz="0" w:space="0" w:color="auto" w:frame="1"/>
          <w:lang w:val="en-GB"/>
        </w:rPr>
        <w:t>The response of the education system in the country to issues that negatively impact individuals' fundamental social and sexual experiences such as rape, child sexual abuse (CSA) and incest is generally inadequate and specifically fails to address the relationship between sexual violence and HIV risk [and we can add early pregnancy]. Appropriate education is a powerful primary prevention tool, which can reduce the risk of a range of psychological and physiological impacts, stigma, discrimination, disempowered sexual decision-making all of which may impair the ability of young persons to reach their full potential.</w:t>
      </w:r>
    </w:p>
    <w:p w14:paraId="7D746693" w14:textId="77777777" w:rsidR="003060BD" w:rsidRPr="003060BD" w:rsidRDefault="003060BD" w:rsidP="003060BD">
      <w:pPr>
        <w:pStyle w:val="NoSpacing"/>
        <w:jc w:val="both"/>
        <w:rPr>
          <w:rFonts w:ascii="Cambria" w:hAnsi="Cambria" w:cs="Calibri"/>
          <w:color w:val="000000"/>
          <w:bdr w:val="none" w:sz="0" w:space="0" w:color="auto" w:frame="1"/>
          <w:lang w:val="en-GB"/>
        </w:rPr>
      </w:pPr>
    </w:p>
    <w:p w14:paraId="576DB42F" w14:textId="485F6315" w:rsidR="003060BD" w:rsidRDefault="003060BD" w:rsidP="003060BD">
      <w:pPr>
        <w:pStyle w:val="NoSpacing"/>
        <w:jc w:val="both"/>
        <w:rPr>
          <w:rFonts w:ascii="Cambria" w:hAnsi="Cambria" w:cs="Calibri"/>
          <w:color w:val="000000"/>
          <w:bdr w:val="none" w:sz="0" w:space="0" w:color="auto" w:frame="1"/>
          <w:lang w:val="en-GB"/>
        </w:rPr>
      </w:pPr>
      <w:r w:rsidRPr="003060BD">
        <w:rPr>
          <w:rFonts w:ascii="Cambria" w:hAnsi="Cambria" w:cs="Calibri"/>
          <w:color w:val="000000"/>
          <w:bdr w:val="none" w:sz="0" w:space="0" w:color="auto" w:frame="1"/>
          <w:lang w:val="en-GB"/>
        </w:rPr>
        <w:t>Our recommendations at that time were:</w:t>
      </w:r>
    </w:p>
    <w:p w14:paraId="0E68EE87" w14:textId="77777777" w:rsidR="003060BD" w:rsidRDefault="003060BD" w:rsidP="003060BD">
      <w:pPr>
        <w:pStyle w:val="NoSpacing"/>
        <w:jc w:val="both"/>
        <w:rPr>
          <w:rFonts w:ascii="Cambria" w:hAnsi="Cambria" w:cs="Calibri"/>
          <w:color w:val="000000"/>
          <w:bdr w:val="none" w:sz="0" w:space="0" w:color="auto" w:frame="1"/>
          <w:lang w:val="en-GB"/>
        </w:rPr>
      </w:pPr>
    </w:p>
    <w:p w14:paraId="7A5416B9" w14:textId="6A9378F9" w:rsidR="003060BD" w:rsidRDefault="003060BD" w:rsidP="003060BD">
      <w:pPr>
        <w:pStyle w:val="NoSpacing"/>
        <w:numPr>
          <w:ilvl w:val="0"/>
          <w:numId w:val="19"/>
        </w:numPr>
        <w:jc w:val="both"/>
        <w:rPr>
          <w:rFonts w:ascii="Cambria" w:hAnsi="Cambria" w:cs="Calibri"/>
          <w:color w:val="000000"/>
          <w:bdr w:val="none" w:sz="0" w:space="0" w:color="auto" w:frame="1"/>
          <w:lang w:val="en-GB"/>
        </w:rPr>
      </w:pPr>
      <w:r w:rsidRPr="003060BD">
        <w:rPr>
          <w:rFonts w:ascii="Cambria" w:hAnsi="Cambria" w:cs="Calibri"/>
          <w:color w:val="000000"/>
          <w:bdr w:val="none" w:sz="0" w:space="0" w:color="auto" w:frame="1"/>
          <w:lang w:val="en-GB"/>
        </w:rPr>
        <w:t>Sexuality education and ways of teaching about gender and sexualities, including the recognition and management of CSA and incest, and the underlying legal framework, must be compulsory components of all teacher education programmes at the University of the West Indies and the University of Trinidad and Tobago. For teachers, principals and guidance officers who have already been trained, compulsory follow-up workshops are proposed.</w:t>
      </w:r>
    </w:p>
    <w:p w14:paraId="3694D0AF" w14:textId="77777777" w:rsidR="003060BD" w:rsidRPr="003060BD" w:rsidRDefault="003060BD" w:rsidP="003060BD">
      <w:pPr>
        <w:pStyle w:val="NoSpacing"/>
        <w:ind w:left="720"/>
        <w:jc w:val="both"/>
        <w:rPr>
          <w:rFonts w:ascii="Cambria" w:hAnsi="Cambria" w:cs="Calibri"/>
          <w:color w:val="000000"/>
          <w:bdr w:val="none" w:sz="0" w:space="0" w:color="auto" w:frame="1"/>
          <w:lang w:val="en-GB"/>
        </w:rPr>
      </w:pPr>
    </w:p>
    <w:p w14:paraId="06F8ABA6" w14:textId="33F20942" w:rsidR="003060BD" w:rsidRPr="003060BD" w:rsidRDefault="003060BD" w:rsidP="003060BD">
      <w:pPr>
        <w:pStyle w:val="NoSpacing"/>
        <w:numPr>
          <w:ilvl w:val="0"/>
          <w:numId w:val="19"/>
        </w:numPr>
        <w:jc w:val="both"/>
        <w:rPr>
          <w:rFonts w:ascii="Cambria" w:hAnsi="Cambria" w:cs="Calibri"/>
          <w:color w:val="000000"/>
          <w:bdr w:val="none" w:sz="0" w:space="0" w:color="auto" w:frame="1"/>
          <w:lang w:val="en-GB"/>
        </w:rPr>
      </w:pPr>
      <w:r>
        <w:rPr>
          <w:rFonts w:ascii="Cambria" w:hAnsi="Cambria" w:cs="Calibri"/>
          <w:color w:val="000000"/>
          <w:bdr w:val="none" w:sz="0" w:space="0" w:color="auto" w:frame="1"/>
          <w:lang w:val="en-GB"/>
        </w:rPr>
        <w:t>Put</w:t>
      </w:r>
      <w:r w:rsidRPr="003060BD">
        <w:rPr>
          <w:rFonts w:ascii="Cambria" w:hAnsi="Cambria" w:cs="Calibri"/>
          <w:color w:val="000000"/>
          <w:bdr w:val="none" w:sz="0" w:space="0" w:color="auto" w:frame="1"/>
          <w:lang w:val="en-GB"/>
        </w:rPr>
        <w:t xml:space="preserve"> mechanisms in place to properly implement the Health and Family Life Education curriculum and its gender and sexuality components which include information that helps prevent and protect against CSA, HIV and drug use.  This requires a serious commitment of resources and investment by the state to ensure it is valued and seen as a legitimate subject with long-term social and economic benefits. It is recommended that specialist HFLE teachers be employed with professional training to appropriately administer these programmes.  </w:t>
      </w:r>
    </w:p>
    <w:p w14:paraId="2B96A18E" w14:textId="77777777" w:rsidR="003060BD" w:rsidRDefault="003060BD" w:rsidP="003060BD">
      <w:pPr>
        <w:pStyle w:val="NoSpacing"/>
        <w:ind w:left="720"/>
        <w:jc w:val="both"/>
        <w:rPr>
          <w:rFonts w:ascii="Cambria" w:hAnsi="Cambria" w:cs="Calibri"/>
          <w:color w:val="000000"/>
          <w:bdr w:val="none" w:sz="0" w:space="0" w:color="auto" w:frame="1"/>
          <w:lang w:val="en-GB"/>
        </w:rPr>
      </w:pPr>
    </w:p>
    <w:p w14:paraId="31B2E239" w14:textId="2F43DF53" w:rsidR="003060BD" w:rsidRPr="003060BD" w:rsidRDefault="003060BD" w:rsidP="003060BD">
      <w:pPr>
        <w:pStyle w:val="NoSpacing"/>
        <w:numPr>
          <w:ilvl w:val="0"/>
          <w:numId w:val="19"/>
        </w:numPr>
        <w:jc w:val="both"/>
        <w:rPr>
          <w:rFonts w:ascii="Cambria" w:hAnsi="Cambria" w:cs="Calibri"/>
          <w:color w:val="000000"/>
          <w:bdr w:val="none" w:sz="0" w:space="0" w:color="auto" w:frame="1"/>
          <w:lang w:val="en-GB"/>
        </w:rPr>
      </w:pPr>
      <w:r w:rsidRPr="003060BD">
        <w:rPr>
          <w:rFonts w:ascii="Cambria" w:hAnsi="Cambria" w:cs="Calibri"/>
          <w:color w:val="000000"/>
          <w:bdr w:val="none" w:sz="0" w:space="0" w:color="auto" w:frame="1"/>
          <w:lang w:val="en-GB"/>
        </w:rPr>
        <w:t xml:space="preserve">Teachers should be formally trained to include media literacy in the curriculum for students at all educational levels. Students highly influenced by media messaging and imagery need to learn to critically evaluate the sexual messages and stereotypes with which they are bombarded. </w:t>
      </w:r>
    </w:p>
    <w:p w14:paraId="12150998" w14:textId="77777777" w:rsidR="003060BD" w:rsidRDefault="003060BD" w:rsidP="003060BD">
      <w:pPr>
        <w:pStyle w:val="NoSpacing"/>
        <w:ind w:left="720"/>
        <w:jc w:val="both"/>
        <w:rPr>
          <w:rFonts w:ascii="Cambria" w:hAnsi="Cambria" w:cs="Calibri"/>
          <w:color w:val="000000"/>
          <w:bdr w:val="none" w:sz="0" w:space="0" w:color="auto" w:frame="1"/>
          <w:lang w:val="en-GB"/>
        </w:rPr>
      </w:pPr>
    </w:p>
    <w:p w14:paraId="52C1D5E5" w14:textId="4CC08E04" w:rsidR="003060BD" w:rsidRPr="003060BD" w:rsidRDefault="003060BD" w:rsidP="003060BD">
      <w:pPr>
        <w:pStyle w:val="NoSpacing"/>
        <w:numPr>
          <w:ilvl w:val="0"/>
          <w:numId w:val="19"/>
        </w:numPr>
        <w:jc w:val="both"/>
        <w:rPr>
          <w:rFonts w:ascii="Cambria" w:hAnsi="Cambria" w:cs="Calibri"/>
          <w:color w:val="000000"/>
          <w:bdr w:val="none" w:sz="0" w:space="0" w:color="auto" w:frame="1"/>
          <w:lang w:val="en-GB"/>
        </w:rPr>
      </w:pPr>
      <w:r w:rsidRPr="003060BD">
        <w:rPr>
          <w:rFonts w:ascii="Cambria" w:hAnsi="Cambria" w:cs="Calibri"/>
          <w:color w:val="000000"/>
          <w:bdr w:val="none" w:sz="0" w:space="0" w:color="auto" w:frame="1"/>
          <w:lang w:val="en-GB"/>
        </w:rPr>
        <w:t xml:space="preserve">The Ministry of Education should revisit the national school policy on CSA and incest with an aim to revising and adopting more detailed, uniform, gender-sensitive and child friendly protocols for reporting and interviewing. Part of this initiative should include consideration and adoption of protocols created by key Trinidad and Tobago stakeholders at a 2009 workshop at UWI, St. Augustine and the Division of Education, Youth and Sport in Tobago related to CSA and incest.  </w:t>
      </w:r>
      <w:r w:rsidRPr="003060BD">
        <w:rPr>
          <w:rFonts w:ascii="Cambria" w:hAnsi="Cambria" w:cs="Calibri"/>
          <w:color w:val="000000"/>
          <w:bdr w:val="none" w:sz="0" w:space="0" w:color="auto" w:frame="1"/>
          <w:lang w:val="en-GB"/>
        </w:rPr>
        <w:lastRenderedPageBreak/>
        <w:t>Teacher training and monitoring sessions are recommended during and after implementation of new policies/protocols.</w:t>
      </w:r>
    </w:p>
    <w:p w14:paraId="713783A3" w14:textId="77777777" w:rsidR="003060BD" w:rsidRPr="003060BD" w:rsidRDefault="003060BD" w:rsidP="003060BD">
      <w:pPr>
        <w:pStyle w:val="NoSpacing"/>
        <w:jc w:val="both"/>
        <w:rPr>
          <w:rFonts w:ascii="Cambria" w:hAnsi="Cambria" w:cs="Calibri"/>
          <w:color w:val="000000"/>
          <w:bdr w:val="none" w:sz="0" w:space="0" w:color="auto" w:frame="1"/>
          <w:lang w:val="en-GB"/>
        </w:rPr>
      </w:pPr>
    </w:p>
    <w:p w14:paraId="7D6BAF9F" w14:textId="77777777" w:rsidR="003060BD" w:rsidRDefault="003060BD" w:rsidP="003060BD">
      <w:pPr>
        <w:pStyle w:val="NoSpacing"/>
        <w:jc w:val="both"/>
        <w:rPr>
          <w:rFonts w:ascii="Cambria" w:hAnsi="Cambria" w:cs="Calibri"/>
          <w:color w:val="000000"/>
          <w:bdr w:val="none" w:sz="0" w:space="0" w:color="auto" w:frame="1"/>
          <w:lang w:val="en-GB"/>
        </w:rPr>
      </w:pPr>
      <w:r w:rsidRPr="003060BD">
        <w:rPr>
          <w:rFonts w:ascii="Cambria" w:hAnsi="Cambria" w:cs="Calibri"/>
          <w:color w:val="000000"/>
          <w:bdr w:val="none" w:sz="0" w:space="0" w:color="auto" w:frame="1"/>
          <w:lang w:val="en-GB"/>
        </w:rPr>
        <w:t>These recommendations</w:t>
      </w:r>
      <w:r>
        <w:rPr>
          <w:rFonts w:ascii="Cambria" w:hAnsi="Cambria" w:cs="Calibri"/>
          <w:color w:val="000000"/>
          <w:bdr w:val="none" w:sz="0" w:space="0" w:color="auto" w:frame="1"/>
          <w:lang w:val="en-GB"/>
        </w:rPr>
        <w:t xml:space="preserve">, </w:t>
      </w:r>
      <w:r w:rsidRPr="003060BD">
        <w:rPr>
          <w:rFonts w:ascii="Cambria" w:hAnsi="Cambria" w:cs="Calibri"/>
          <w:color w:val="000000"/>
          <w:bdr w:val="none" w:sz="0" w:space="0" w:color="auto" w:frame="1"/>
          <w:lang w:val="en-GB"/>
        </w:rPr>
        <w:t>made close to ten years ago</w:t>
      </w:r>
      <w:r>
        <w:rPr>
          <w:rFonts w:ascii="Cambria" w:hAnsi="Cambria" w:cs="Calibri"/>
          <w:color w:val="000000"/>
          <w:bdr w:val="none" w:sz="0" w:space="0" w:color="auto" w:frame="1"/>
          <w:lang w:val="en-GB"/>
        </w:rPr>
        <w:t xml:space="preserve">, </w:t>
      </w:r>
      <w:r w:rsidRPr="003060BD">
        <w:rPr>
          <w:rFonts w:ascii="Cambria" w:hAnsi="Cambria" w:cs="Calibri"/>
          <w:color w:val="000000"/>
          <w:bdr w:val="none" w:sz="0" w:space="0" w:color="auto" w:frame="1"/>
          <w:lang w:val="en-GB"/>
        </w:rPr>
        <w:t xml:space="preserve">were not the first. They were additions to those of a long line of educators, health officials, HIV/STI advocates and numerous others who realise the efficacy of this policy and practice. Our main contribution is that these must be gender-sensitive and requires collaboration with the Division of Gender and Child Affairs of the Office of the Prime Minister. We have asked for decisions on age-appropriate sexuality education for children and to revisit the National School Policy on Child Sexual Abuse. </w:t>
      </w:r>
    </w:p>
    <w:p w14:paraId="766AE884" w14:textId="77777777" w:rsidR="003060BD" w:rsidRDefault="003060BD" w:rsidP="003060BD">
      <w:pPr>
        <w:pStyle w:val="NoSpacing"/>
        <w:jc w:val="both"/>
        <w:rPr>
          <w:rFonts w:ascii="Cambria" w:hAnsi="Cambria" w:cs="Calibri"/>
          <w:color w:val="000000"/>
          <w:bdr w:val="none" w:sz="0" w:space="0" w:color="auto" w:frame="1"/>
          <w:lang w:val="en-GB"/>
        </w:rPr>
      </w:pPr>
    </w:p>
    <w:p w14:paraId="68026305" w14:textId="13B652F0" w:rsidR="00A3551F" w:rsidRDefault="003060BD" w:rsidP="003060BD">
      <w:pPr>
        <w:pStyle w:val="NoSpacing"/>
        <w:jc w:val="both"/>
        <w:rPr>
          <w:rFonts w:ascii="Cambria" w:hAnsi="Cambria" w:cs="Calibri"/>
          <w:color w:val="000000"/>
          <w:bdr w:val="none" w:sz="0" w:space="0" w:color="auto" w:frame="1"/>
          <w:lang w:val="en-GB"/>
        </w:rPr>
      </w:pPr>
      <w:r w:rsidRPr="003060BD">
        <w:rPr>
          <w:rFonts w:ascii="Cambria" w:hAnsi="Cambria" w:cs="Calibri"/>
          <w:color w:val="000000"/>
          <w:bdr w:val="none" w:sz="0" w:space="0" w:color="auto" w:frame="1"/>
          <w:lang w:val="en-GB"/>
        </w:rPr>
        <w:t>I trust that those responsible will have the political will to do the right thing at this critical time in our history. Again, it is long overdue.</w:t>
      </w:r>
    </w:p>
    <w:p w14:paraId="4AE3E0DD" w14:textId="77777777" w:rsidR="003060BD" w:rsidRPr="00D30011" w:rsidRDefault="003060BD" w:rsidP="003060BD">
      <w:pPr>
        <w:pStyle w:val="NoSpacing"/>
        <w:jc w:val="both"/>
        <w:rPr>
          <w:rFonts w:ascii="Cambria" w:hAnsi="Cambria" w:cs="Calibri"/>
          <w:color w:val="000000"/>
          <w:bdr w:val="none" w:sz="0" w:space="0" w:color="auto" w:frame="1"/>
          <w:lang w:val="en-GB"/>
        </w:rPr>
      </w:pPr>
    </w:p>
    <w:p w14:paraId="7C31AF64" w14:textId="77777777" w:rsidR="00A3551F" w:rsidRDefault="00A17DBE" w:rsidP="003060BD">
      <w:pPr>
        <w:pStyle w:val="NormalWeb"/>
        <w:shd w:val="clear" w:color="auto" w:fill="FFFFFF"/>
        <w:spacing w:before="0" w:beforeAutospacing="0" w:after="0" w:afterAutospacing="0" w:line="235" w:lineRule="atLeast"/>
        <w:jc w:val="center"/>
        <w:textAlignment w:val="baseline"/>
        <w:rPr>
          <w:rFonts w:ascii="Cambria" w:hAnsi="Cambria" w:cs="Calibri"/>
          <w:b/>
          <w:bCs/>
          <w:color w:val="000000"/>
          <w:sz w:val="22"/>
          <w:szCs w:val="22"/>
          <w:bdr w:val="none" w:sz="0" w:space="0" w:color="auto" w:frame="1"/>
          <w:lang w:val="en-GB"/>
        </w:rPr>
      </w:pPr>
      <w:r w:rsidRPr="00D30011">
        <w:rPr>
          <w:rFonts w:ascii="Cambria" w:hAnsi="Cambria" w:cs="Calibri"/>
          <w:b/>
          <w:bCs/>
          <w:color w:val="000000"/>
          <w:sz w:val="22"/>
          <w:szCs w:val="22"/>
          <w:bdr w:val="none" w:sz="0" w:space="0" w:color="auto" w:frame="1"/>
          <w:lang w:val="en-GB"/>
        </w:rPr>
        <w:t>END</w:t>
      </w:r>
    </w:p>
    <w:p w14:paraId="0EC94EC5" w14:textId="77DB8FF2" w:rsidR="007C13E2" w:rsidRPr="00A3551F" w:rsidRDefault="007C13E2" w:rsidP="00A17DBE">
      <w:pPr>
        <w:pStyle w:val="NormalWeb"/>
        <w:shd w:val="clear" w:color="auto" w:fill="FFFFFF"/>
        <w:spacing w:before="0" w:beforeAutospacing="0" w:after="0" w:afterAutospacing="0" w:line="235" w:lineRule="atLeast"/>
        <w:jc w:val="both"/>
        <w:textAlignment w:val="baseline"/>
        <w:rPr>
          <w:rFonts w:ascii="Cambria" w:hAnsi="Cambria" w:cs="Calibri"/>
          <w:color w:val="000000"/>
          <w:sz w:val="22"/>
          <w:szCs w:val="22"/>
          <w:bdr w:val="none" w:sz="0" w:space="0" w:color="auto" w:frame="1"/>
          <w:lang w:val="en-GB"/>
        </w:rPr>
      </w:pPr>
    </w:p>
    <w:p w14:paraId="4B5BA3D5" w14:textId="3D2E32EC" w:rsidR="004F4FDF" w:rsidRPr="00D30011" w:rsidRDefault="004F4FDF" w:rsidP="004F4FDF">
      <w:pPr>
        <w:pStyle w:val="NormalWeb"/>
        <w:shd w:val="clear" w:color="auto" w:fill="FFFFFF"/>
        <w:spacing w:before="0" w:beforeAutospacing="0" w:after="0" w:afterAutospacing="0" w:line="257" w:lineRule="atLeast"/>
        <w:jc w:val="both"/>
        <w:rPr>
          <w:color w:val="000000"/>
          <w:lang w:val="en-GB"/>
        </w:rPr>
      </w:pPr>
      <w:r w:rsidRPr="00D30011">
        <w:rPr>
          <w:rFonts w:ascii="Cambria" w:hAnsi="Cambria"/>
          <w:b/>
          <w:bCs/>
          <w:color w:val="000000"/>
          <w:sz w:val="20"/>
          <w:szCs w:val="20"/>
          <w:u w:val="single"/>
          <w:bdr w:val="none" w:sz="0" w:space="0" w:color="auto" w:frame="1"/>
          <w:lang w:val="en-GB"/>
        </w:rPr>
        <w:t>About The UWI</w:t>
      </w:r>
    </w:p>
    <w:p w14:paraId="15A8FF38" w14:textId="59F7DC73" w:rsidR="004F4FDF" w:rsidRPr="00D30011" w:rsidRDefault="004F4FDF" w:rsidP="004F4FDF">
      <w:pPr>
        <w:pStyle w:val="NormalWeb"/>
        <w:shd w:val="clear" w:color="auto" w:fill="FFFFFF"/>
        <w:spacing w:before="0" w:beforeAutospacing="0" w:after="0" w:afterAutospacing="0"/>
        <w:jc w:val="both"/>
        <w:rPr>
          <w:rFonts w:ascii="Calibri" w:hAnsi="Calibri" w:cs="Calibri"/>
          <w:color w:val="000000"/>
          <w:sz w:val="22"/>
          <w:szCs w:val="22"/>
          <w:lang w:val="en-GB"/>
        </w:rPr>
      </w:pPr>
      <w:r w:rsidRPr="00D30011">
        <w:rPr>
          <w:rFonts w:ascii="Cambria" w:hAnsi="Cambria" w:cs="Calibri"/>
          <w:color w:val="000000"/>
          <w:sz w:val="20"/>
          <w:szCs w:val="20"/>
          <w:bdr w:val="none" w:sz="0" w:space="0" w:color="auto" w:frame="1"/>
          <w:lang w:val="en-GB"/>
        </w:rPr>
        <w:t>For more than 70 years The University of the West Indies (The UWI) has provided service and leadership to the Caribbean region and wider world. The UWI evolved from a university college of London in Jamaica with 33 medical students in 1948 to an internationally respected, regional university with near 50,000 students across five campuses:</w:t>
      </w:r>
      <w:r w:rsidR="00B93410" w:rsidRPr="00D30011">
        <w:rPr>
          <w:rFonts w:ascii="Cambria" w:hAnsi="Cambria" w:cs="Calibri"/>
          <w:color w:val="000000"/>
          <w:sz w:val="20"/>
          <w:szCs w:val="20"/>
          <w:bdr w:val="none" w:sz="0" w:space="0" w:color="auto" w:frame="1"/>
          <w:lang w:val="en-GB"/>
        </w:rPr>
        <w:t xml:space="preserve"> </w:t>
      </w:r>
      <w:r w:rsidR="00B5416B">
        <w:fldChar w:fldCharType="begin"/>
      </w:r>
      <w:r w:rsidR="00B5416B">
        <w:instrText xml:space="preserve"> HYPERLINK "https://www.cavehill.uwi.edu/" \t "_blank" </w:instrText>
      </w:r>
      <w:r w:rsidR="00B5416B">
        <w:fldChar w:fldCharType="separate"/>
      </w:r>
      <w:r w:rsidRPr="00D30011">
        <w:rPr>
          <w:rStyle w:val="Hyperlink"/>
          <w:rFonts w:ascii="Cambria" w:hAnsi="Cambria" w:cs="Calibri"/>
          <w:sz w:val="20"/>
          <w:szCs w:val="20"/>
          <w:bdr w:val="none" w:sz="0" w:space="0" w:color="auto" w:frame="1"/>
          <w:lang w:val="en-GB"/>
        </w:rPr>
        <w:t>Cave Hill</w:t>
      </w:r>
      <w:r w:rsidR="00B5416B">
        <w:rPr>
          <w:rStyle w:val="Hyperlink"/>
          <w:rFonts w:ascii="Cambria" w:hAnsi="Cambria" w:cs="Calibri"/>
          <w:sz w:val="20"/>
          <w:szCs w:val="20"/>
          <w:bdr w:val="none" w:sz="0" w:space="0" w:color="auto" w:frame="1"/>
          <w:lang w:val="en-GB"/>
        </w:rPr>
        <w:fldChar w:fldCharType="end"/>
      </w:r>
      <w:r w:rsidRPr="00D30011">
        <w:rPr>
          <w:rFonts w:ascii="Cambria" w:hAnsi="Cambria" w:cs="Calibri"/>
          <w:color w:val="000000"/>
          <w:sz w:val="20"/>
          <w:szCs w:val="20"/>
          <w:bdr w:val="none" w:sz="0" w:space="0" w:color="auto" w:frame="1"/>
          <w:lang w:val="en-GB"/>
        </w:rPr>
        <w:t> in Barbados; Five Islands in Antigua and Barbuda;</w:t>
      </w:r>
      <w:r w:rsidR="00A17DBE" w:rsidRPr="00D30011">
        <w:rPr>
          <w:rFonts w:ascii="Cambria" w:hAnsi="Cambria" w:cs="Calibri"/>
          <w:color w:val="000000"/>
          <w:sz w:val="20"/>
          <w:szCs w:val="20"/>
          <w:bdr w:val="none" w:sz="0" w:space="0" w:color="auto" w:frame="1"/>
          <w:lang w:val="en-GB"/>
        </w:rPr>
        <w:t xml:space="preserve"> </w:t>
      </w:r>
      <w:r w:rsidR="00B5416B">
        <w:fldChar w:fldCharType="begin"/>
      </w:r>
      <w:r w:rsidR="00B5416B">
        <w:instrText xml:space="preserve"> HYPERLINK "https://www.mona.uwi.edu/" \t "_blank" </w:instrText>
      </w:r>
      <w:r w:rsidR="00B5416B">
        <w:fldChar w:fldCharType="separate"/>
      </w:r>
      <w:r w:rsidRPr="00D30011">
        <w:rPr>
          <w:rStyle w:val="Hyperlink"/>
          <w:rFonts w:ascii="Cambria" w:hAnsi="Cambria" w:cs="Calibri"/>
          <w:sz w:val="20"/>
          <w:szCs w:val="20"/>
          <w:bdr w:val="none" w:sz="0" w:space="0" w:color="auto" w:frame="1"/>
          <w:lang w:val="en-GB"/>
        </w:rPr>
        <w:t>Mona</w:t>
      </w:r>
      <w:r w:rsidR="00B5416B">
        <w:rPr>
          <w:rStyle w:val="Hyperlink"/>
          <w:rFonts w:ascii="Cambria" w:hAnsi="Cambria" w:cs="Calibri"/>
          <w:sz w:val="20"/>
          <w:szCs w:val="20"/>
          <w:bdr w:val="none" w:sz="0" w:space="0" w:color="auto" w:frame="1"/>
          <w:lang w:val="en-GB"/>
        </w:rPr>
        <w:fldChar w:fldCharType="end"/>
      </w:r>
      <w:r w:rsidR="00A17DBE" w:rsidRPr="00D30011">
        <w:rPr>
          <w:rFonts w:ascii="Cambria" w:hAnsi="Cambria" w:cs="Calibri"/>
          <w:color w:val="000000"/>
          <w:sz w:val="20"/>
          <w:szCs w:val="20"/>
          <w:bdr w:val="none" w:sz="0" w:space="0" w:color="auto" w:frame="1"/>
          <w:lang w:val="en-GB"/>
        </w:rPr>
        <w:t xml:space="preserve"> </w:t>
      </w:r>
      <w:r w:rsidRPr="00D30011">
        <w:rPr>
          <w:rFonts w:ascii="Cambria" w:hAnsi="Cambria" w:cs="Calibri"/>
          <w:color w:val="000000"/>
          <w:sz w:val="20"/>
          <w:szCs w:val="20"/>
          <w:bdr w:val="none" w:sz="0" w:space="0" w:color="auto" w:frame="1"/>
          <w:lang w:val="en-GB"/>
        </w:rPr>
        <w:t>in Jamaica, </w:t>
      </w:r>
      <w:r w:rsidR="00B5416B">
        <w:fldChar w:fldCharType="begin"/>
      </w:r>
      <w:r w:rsidR="00B5416B">
        <w:instrText xml:space="preserve"> HYPERLINK "https://sta.uwi.edu/" \t "_blank" </w:instrText>
      </w:r>
      <w:r w:rsidR="00B5416B">
        <w:fldChar w:fldCharType="separate"/>
      </w:r>
      <w:r w:rsidRPr="00D30011">
        <w:rPr>
          <w:rStyle w:val="Hyperlink"/>
          <w:rFonts w:ascii="Cambria" w:hAnsi="Cambria" w:cs="Calibri"/>
          <w:sz w:val="20"/>
          <w:szCs w:val="20"/>
          <w:bdr w:val="none" w:sz="0" w:space="0" w:color="auto" w:frame="1"/>
          <w:lang w:val="en-GB"/>
        </w:rPr>
        <w:t>St. Augustine</w:t>
      </w:r>
      <w:r w:rsidR="00B5416B">
        <w:rPr>
          <w:rStyle w:val="Hyperlink"/>
          <w:rFonts w:ascii="Cambria" w:hAnsi="Cambria" w:cs="Calibri"/>
          <w:sz w:val="20"/>
          <w:szCs w:val="20"/>
          <w:bdr w:val="none" w:sz="0" w:space="0" w:color="auto" w:frame="1"/>
          <w:lang w:val="en-GB"/>
        </w:rPr>
        <w:fldChar w:fldCharType="end"/>
      </w:r>
      <w:r w:rsidR="00A17DBE" w:rsidRPr="00D30011">
        <w:rPr>
          <w:rFonts w:ascii="Cambria" w:hAnsi="Cambria" w:cs="Calibri"/>
          <w:color w:val="000000"/>
          <w:sz w:val="20"/>
          <w:szCs w:val="20"/>
          <w:bdr w:val="none" w:sz="0" w:space="0" w:color="auto" w:frame="1"/>
          <w:lang w:val="en-GB"/>
        </w:rPr>
        <w:t xml:space="preserve"> </w:t>
      </w:r>
      <w:r w:rsidRPr="00D30011">
        <w:rPr>
          <w:rFonts w:ascii="Cambria" w:hAnsi="Cambria" w:cs="Calibri"/>
          <w:color w:val="000000"/>
          <w:sz w:val="20"/>
          <w:szCs w:val="20"/>
          <w:bdr w:val="none" w:sz="0" w:space="0" w:color="auto" w:frame="1"/>
          <w:lang w:val="en-GB"/>
        </w:rPr>
        <w:t>in Trinidad and Tobago; and an Open Campus.</w:t>
      </w:r>
      <w:r w:rsidR="00B93410" w:rsidRPr="00D30011">
        <w:rPr>
          <w:rFonts w:ascii="Cambria" w:hAnsi="Cambria" w:cs="Calibri"/>
          <w:color w:val="000000"/>
          <w:sz w:val="20"/>
          <w:szCs w:val="20"/>
          <w:bdr w:val="none" w:sz="0" w:space="0" w:color="auto" w:frame="1"/>
          <w:lang w:val="en-GB"/>
        </w:rPr>
        <w:t xml:space="preserve"> </w:t>
      </w:r>
      <w:r w:rsidRPr="00D30011">
        <w:rPr>
          <w:rFonts w:ascii="Cambria" w:hAnsi="Cambria" w:cs="Calibri"/>
          <w:i/>
          <w:iCs/>
          <w:color w:val="000000"/>
          <w:sz w:val="20"/>
          <w:szCs w:val="20"/>
          <w:bdr w:val="none" w:sz="0" w:space="0" w:color="auto" w:frame="1"/>
          <w:lang w:val="en-GB"/>
        </w:rPr>
        <w:t>Times Higher Education</w:t>
      </w:r>
      <w:r w:rsidR="00A17DBE" w:rsidRPr="00D30011">
        <w:rPr>
          <w:rFonts w:ascii="Cambria" w:hAnsi="Cambria" w:cs="Calibri"/>
          <w:color w:val="000000"/>
          <w:sz w:val="20"/>
          <w:szCs w:val="20"/>
          <w:bdr w:val="none" w:sz="0" w:space="0" w:color="auto" w:frame="1"/>
          <w:lang w:val="en-GB"/>
        </w:rPr>
        <w:t xml:space="preserve"> </w:t>
      </w:r>
      <w:r w:rsidRPr="00D30011">
        <w:rPr>
          <w:rFonts w:ascii="Cambria" w:hAnsi="Cambria" w:cs="Calibri"/>
          <w:color w:val="000000"/>
          <w:sz w:val="20"/>
          <w:szCs w:val="20"/>
          <w:bdr w:val="none" w:sz="0" w:space="0" w:color="auto" w:frame="1"/>
          <w:lang w:val="en-GB"/>
        </w:rPr>
        <w:t xml:space="preserve">has ranked The UWI among the top 1,258 universities in world for 2019, and the 40 best universities in its Latin America Rankings for 2018 and 2019. The UWI is the only Caribbean-based university to make the prestigious lists. </w:t>
      </w:r>
    </w:p>
    <w:p w14:paraId="0F53BCD9" w14:textId="13CCAF6D" w:rsidR="004F4FDF" w:rsidRPr="00D30011" w:rsidRDefault="004F4FDF" w:rsidP="004F4FDF">
      <w:pPr>
        <w:pStyle w:val="NormalWeb"/>
        <w:shd w:val="clear" w:color="auto" w:fill="FFFFFF"/>
        <w:spacing w:before="0" w:beforeAutospacing="0" w:after="0" w:afterAutospacing="0"/>
        <w:jc w:val="both"/>
        <w:rPr>
          <w:rFonts w:ascii="Calibri" w:hAnsi="Calibri" w:cs="Calibri"/>
          <w:color w:val="000000"/>
          <w:sz w:val="22"/>
          <w:szCs w:val="22"/>
          <w:lang w:val="en-GB"/>
        </w:rPr>
      </w:pPr>
    </w:p>
    <w:p w14:paraId="1A807879" w14:textId="6A3E2B39" w:rsidR="004F4FDF" w:rsidRPr="00D30011" w:rsidRDefault="004F4FDF" w:rsidP="004F4FDF">
      <w:pPr>
        <w:pStyle w:val="NormalWeb"/>
        <w:shd w:val="clear" w:color="auto" w:fill="FFFFFF"/>
        <w:spacing w:before="0" w:beforeAutospacing="0" w:after="0" w:afterAutospacing="0"/>
        <w:jc w:val="both"/>
        <w:rPr>
          <w:rFonts w:ascii="Calibri" w:hAnsi="Calibri" w:cs="Calibri"/>
          <w:color w:val="000000"/>
          <w:sz w:val="22"/>
          <w:szCs w:val="22"/>
          <w:lang w:val="en-GB"/>
        </w:rPr>
      </w:pPr>
      <w:r w:rsidRPr="00D30011">
        <w:rPr>
          <w:rFonts w:ascii="Cambria" w:hAnsi="Cambria" w:cs="Calibri"/>
          <w:color w:val="000000"/>
          <w:sz w:val="20"/>
          <w:szCs w:val="20"/>
          <w:bdr w:val="none" w:sz="0" w:space="0" w:color="auto" w:frame="1"/>
          <w:lang w:val="en-GB"/>
        </w:rPr>
        <w:t>As part of its robust globalization agenda, The UWI has established partnering centres with universities in North America, Latin America, Asia, and Africa including the </w:t>
      </w:r>
      <w:r w:rsidR="00B5416B">
        <w:fldChar w:fldCharType="begin"/>
      </w:r>
      <w:r w:rsidR="00B5416B">
        <w:instrText xml:space="preserve"> HYPERLINK "http://www.uwi.edu/sunyuwicenter/" \t "_blank" </w:instrText>
      </w:r>
      <w:r w:rsidR="00B5416B">
        <w:fldChar w:fldCharType="separate"/>
      </w:r>
      <w:r w:rsidRPr="00D30011">
        <w:rPr>
          <w:rStyle w:val="Hyperlink"/>
          <w:rFonts w:ascii="Cambria" w:hAnsi="Cambria" w:cs="Calibri"/>
          <w:sz w:val="20"/>
          <w:szCs w:val="20"/>
          <w:bdr w:val="none" w:sz="0" w:space="0" w:color="auto" w:frame="1"/>
          <w:lang w:val="en-GB"/>
        </w:rPr>
        <w:t xml:space="preserve">State University of New York (SUNY)-UWI </w:t>
      </w:r>
      <w:proofErr w:type="spellStart"/>
      <w:r w:rsidRPr="00D30011">
        <w:rPr>
          <w:rStyle w:val="Hyperlink"/>
          <w:rFonts w:ascii="Cambria" w:hAnsi="Cambria" w:cs="Calibri"/>
          <w:sz w:val="20"/>
          <w:szCs w:val="20"/>
          <w:bdr w:val="none" w:sz="0" w:space="0" w:color="auto" w:frame="1"/>
          <w:lang w:val="en-GB"/>
        </w:rPr>
        <w:t>Center</w:t>
      </w:r>
      <w:proofErr w:type="spellEnd"/>
      <w:r w:rsidRPr="00D30011">
        <w:rPr>
          <w:rStyle w:val="Hyperlink"/>
          <w:rFonts w:ascii="Cambria" w:hAnsi="Cambria" w:cs="Calibri"/>
          <w:sz w:val="20"/>
          <w:szCs w:val="20"/>
          <w:bdr w:val="none" w:sz="0" w:space="0" w:color="auto" w:frame="1"/>
          <w:lang w:val="en-GB"/>
        </w:rPr>
        <w:t xml:space="preserve"> for Leadership and Sustainable Development</w:t>
      </w:r>
      <w:r w:rsidR="00B5416B">
        <w:rPr>
          <w:rStyle w:val="Hyperlink"/>
          <w:rFonts w:ascii="Cambria" w:hAnsi="Cambria" w:cs="Calibri"/>
          <w:sz w:val="20"/>
          <w:szCs w:val="20"/>
          <w:bdr w:val="none" w:sz="0" w:space="0" w:color="auto" w:frame="1"/>
          <w:lang w:val="en-GB"/>
        </w:rPr>
        <w:fldChar w:fldCharType="end"/>
      </w:r>
      <w:r w:rsidRPr="00D30011">
        <w:rPr>
          <w:rFonts w:ascii="Cambria" w:hAnsi="Cambria" w:cs="Calibri"/>
          <w:color w:val="000000"/>
          <w:sz w:val="20"/>
          <w:szCs w:val="20"/>
          <w:bdr w:val="none" w:sz="0" w:space="0" w:color="auto" w:frame="1"/>
          <w:lang w:val="en-GB"/>
        </w:rPr>
        <w:t>; the Canada-Caribbean Studies Institute with Brock University; the Strategic Alliance for Hemispheric Development with Universidad de los Andes (UNIANDES); The UWI-China Institute of Information Technology, the University of Lagos (UNILAG)-UWI Institute of African and Diaspora Studies and the Institute for Global African Affairs with the University of Johannesburg (UJ). The UWI offers over 800 certificate, diploma, undergraduate and postgraduate degree options in Food &amp; Agriculture, Engineering, Humanities &amp; Education, Law, Medical Sciences, Science &amp; Technology, Social Sciences and Sport. As the region’s premier research academy, The UWI’s foremost objective is driving the growth and development of the regional economy. For more, visit</w:t>
      </w:r>
      <w:r w:rsidR="00A17DBE" w:rsidRPr="00D30011">
        <w:rPr>
          <w:rFonts w:ascii="Cambria" w:hAnsi="Cambria" w:cs="Calibri"/>
          <w:color w:val="000000"/>
          <w:sz w:val="20"/>
          <w:szCs w:val="20"/>
          <w:bdr w:val="none" w:sz="0" w:space="0" w:color="auto" w:frame="1"/>
          <w:lang w:val="en-GB"/>
        </w:rPr>
        <w:t xml:space="preserve"> </w:t>
      </w:r>
      <w:hyperlink r:id="rId12" w:history="1">
        <w:r w:rsidR="00A17DBE" w:rsidRPr="00D30011">
          <w:rPr>
            <w:rStyle w:val="Hyperlink"/>
            <w:rFonts w:ascii="Cambria" w:hAnsi="Cambria" w:cs="Calibri"/>
            <w:sz w:val="20"/>
            <w:szCs w:val="20"/>
            <w:bdr w:val="none" w:sz="0" w:space="0" w:color="auto" w:frame="1"/>
            <w:lang w:val="en-GB"/>
          </w:rPr>
          <w:t>www.uwi.edu</w:t>
        </w:r>
      </w:hyperlink>
      <w:r w:rsidRPr="00D30011">
        <w:rPr>
          <w:rFonts w:ascii="Cambria" w:hAnsi="Cambria" w:cs="Calibri"/>
          <w:color w:val="000000"/>
          <w:sz w:val="20"/>
          <w:szCs w:val="20"/>
          <w:bdr w:val="none" w:sz="0" w:space="0" w:color="auto" w:frame="1"/>
          <w:lang w:val="en-GB"/>
        </w:rPr>
        <w:t>.</w:t>
      </w:r>
    </w:p>
    <w:p w14:paraId="4D9A70CE" w14:textId="15FA8BA5" w:rsidR="004F4FDF" w:rsidRPr="00D30011" w:rsidRDefault="004F4FDF" w:rsidP="004F4FDF">
      <w:pPr>
        <w:pStyle w:val="NormalWeb"/>
        <w:shd w:val="clear" w:color="auto" w:fill="FFFFFF"/>
        <w:spacing w:before="0" w:beforeAutospacing="0" w:after="0" w:afterAutospacing="0"/>
        <w:jc w:val="both"/>
        <w:rPr>
          <w:rFonts w:ascii="Calibri" w:hAnsi="Calibri" w:cs="Calibri"/>
          <w:color w:val="000000"/>
          <w:sz w:val="22"/>
          <w:szCs w:val="22"/>
          <w:lang w:val="en-GB"/>
        </w:rPr>
      </w:pPr>
    </w:p>
    <w:p w14:paraId="38E6672D" w14:textId="76C92490" w:rsidR="004F4FDF" w:rsidRPr="00D30011" w:rsidRDefault="004F4FDF" w:rsidP="004F4FDF">
      <w:pPr>
        <w:pStyle w:val="NormalWeb"/>
        <w:shd w:val="clear" w:color="auto" w:fill="FFFFFF"/>
        <w:spacing w:before="0" w:beforeAutospacing="0" w:after="0" w:afterAutospacing="0"/>
        <w:jc w:val="both"/>
        <w:rPr>
          <w:rFonts w:ascii="Calibri" w:hAnsi="Calibri" w:cs="Calibri"/>
          <w:color w:val="000000"/>
          <w:sz w:val="22"/>
          <w:szCs w:val="22"/>
          <w:lang w:val="en-GB"/>
        </w:rPr>
      </w:pPr>
      <w:r w:rsidRPr="00D30011">
        <w:rPr>
          <w:rFonts w:ascii="Cambria" w:hAnsi="Cambria" w:cs="Calibri"/>
          <w:b/>
          <w:bCs/>
          <w:i/>
          <w:iCs/>
          <w:color w:val="000000"/>
          <w:sz w:val="20"/>
          <w:szCs w:val="20"/>
          <w:bdr w:val="none" w:sz="0" w:space="0" w:color="auto" w:frame="1"/>
          <w:lang w:val="en-GB"/>
        </w:rPr>
        <w:t>(Please note that the proper name of the university is The University of the West Indies, inclusive of “The”)</w:t>
      </w:r>
    </w:p>
    <w:p w14:paraId="676F6145" w14:textId="47CBF6D5" w:rsidR="00734C46" w:rsidRPr="00D30011" w:rsidRDefault="00734C46" w:rsidP="004F4FDF">
      <w:pPr>
        <w:pStyle w:val="NormalWeb"/>
        <w:shd w:val="clear" w:color="auto" w:fill="FFFFFF"/>
        <w:spacing w:before="0" w:beforeAutospacing="0" w:after="0" w:afterAutospacing="0"/>
        <w:jc w:val="both"/>
        <w:rPr>
          <w:rFonts w:ascii="Cambria" w:hAnsi="Cambria"/>
          <w:b/>
          <w:i/>
          <w:sz w:val="20"/>
          <w:szCs w:val="20"/>
          <w:lang w:val="en-GB"/>
        </w:rPr>
      </w:pPr>
    </w:p>
    <w:tbl>
      <w:tblPr>
        <w:tblW w:w="9498" w:type="dxa"/>
        <w:tblCellSpacing w:w="0" w:type="dxa"/>
        <w:tblCellMar>
          <w:left w:w="0" w:type="dxa"/>
          <w:right w:w="0" w:type="dxa"/>
        </w:tblCellMar>
        <w:tblLook w:val="04A0" w:firstRow="1" w:lastRow="0" w:firstColumn="1" w:lastColumn="0" w:noHBand="0" w:noVBand="1"/>
      </w:tblPr>
      <w:tblGrid>
        <w:gridCol w:w="9923"/>
      </w:tblGrid>
      <w:tr w:rsidR="00C348B2" w:rsidRPr="00D30011" w14:paraId="1C888464" w14:textId="77777777" w:rsidTr="005E528A">
        <w:trPr>
          <w:tblCellSpacing w:w="0" w:type="dxa"/>
        </w:trPr>
        <w:tc>
          <w:tcPr>
            <w:tcW w:w="0" w:type="auto"/>
            <w:shd w:val="clear" w:color="auto" w:fill="006DC7"/>
            <w:vAlign w:val="center"/>
            <w:hideMark/>
          </w:tcPr>
          <w:tbl>
            <w:tblPr>
              <w:tblW w:w="9923" w:type="dxa"/>
              <w:tblCellSpacing w:w="0" w:type="dxa"/>
              <w:tblCellMar>
                <w:left w:w="0" w:type="dxa"/>
                <w:right w:w="0" w:type="dxa"/>
              </w:tblCellMar>
              <w:tblLook w:val="04A0" w:firstRow="1" w:lastRow="0" w:firstColumn="1" w:lastColumn="0" w:noHBand="0" w:noVBand="1"/>
            </w:tblPr>
            <w:tblGrid>
              <w:gridCol w:w="9923"/>
            </w:tblGrid>
            <w:tr w:rsidR="00C348B2" w:rsidRPr="00D30011" w14:paraId="12FAE2CB" w14:textId="77777777" w:rsidTr="00A3551F">
              <w:trPr>
                <w:trHeight w:val="1065"/>
                <w:tblCellSpacing w:w="0" w:type="dxa"/>
              </w:trPr>
              <w:tc>
                <w:tcPr>
                  <w:tcW w:w="5000" w:type="pct"/>
                  <w:tcMar>
                    <w:top w:w="15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9623"/>
                  </w:tblGrid>
                  <w:tr w:rsidR="00C348B2" w:rsidRPr="00D30011" w14:paraId="7E08CE5C" w14:textId="77777777" w:rsidTr="00B95A7B">
                    <w:trPr>
                      <w:tblCellSpacing w:w="0" w:type="dxa"/>
                    </w:trPr>
                    <w:tc>
                      <w:tcPr>
                        <w:tcW w:w="0" w:type="auto"/>
                        <w:vAlign w:val="center"/>
                        <w:hideMark/>
                      </w:tcPr>
                      <w:p w14:paraId="587EECF4" w14:textId="34AE88C6" w:rsidR="00C348B2" w:rsidRPr="00D30011" w:rsidRDefault="00C348B2" w:rsidP="00781328">
                        <w:pPr>
                          <w:spacing w:after="0" w:line="252" w:lineRule="auto"/>
                          <w:jc w:val="center"/>
                          <w:rPr>
                            <w:rFonts w:ascii="Cambria" w:hAnsi="Cambria" w:cs="Times New Roman"/>
                            <w:b/>
                            <w:color w:val="000000"/>
                            <w:sz w:val="17"/>
                            <w:szCs w:val="17"/>
                            <w:lang w:val="en-GB"/>
                          </w:rPr>
                        </w:pPr>
                        <w:r w:rsidRPr="00D30011">
                          <w:rPr>
                            <w:rFonts w:ascii="Cambria" w:hAnsi="Cambria" w:cs="Times New Roman"/>
                            <w:b/>
                            <w:color w:val="FFFFFF"/>
                            <w:sz w:val="18"/>
                            <w:szCs w:val="18"/>
                            <w:lang w:val="en-GB"/>
                          </w:rPr>
                          <w:t>The Marketing and Communications Office</w:t>
                        </w:r>
                      </w:p>
                      <w:p w14:paraId="18553039" w14:textId="77777777" w:rsidR="00C348B2" w:rsidRPr="00D30011" w:rsidRDefault="00C348B2" w:rsidP="00781328">
                        <w:pPr>
                          <w:spacing w:after="0" w:line="252" w:lineRule="auto"/>
                          <w:jc w:val="center"/>
                          <w:rPr>
                            <w:rFonts w:ascii="Cambria" w:hAnsi="Cambria" w:cs="Times New Roman"/>
                            <w:b/>
                            <w:color w:val="000000"/>
                            <w:sz w:val="17"/>
                            <w:szCs w:val="17"/>
                            <w:lang w:val="en-GB"/>
                          </w:rPr>
                        </w:pPr>
                        <w:r w:rsidRPr="00D30011">
                          <w:rPr>
                            <w:rFonts w:ascii="Cambria" w:hAnsi="Cambria" w:cs="Times New Roman"/>
                            <w:b/>
                            <w:color w:val="FFFFFF"/>
                            <w:sz w:val="18"/>
                            <w:szCs w:val="18"/>
                            <w:lang w:val="en-GB"/>
                          </w:rPr>
                          <w:t>The University of the West Indies St. Augustine Campus • St. Augustine, Trinidad and Tobago</w:t>
                        </w:r>
                      </w:p>
                      <w:p w14:paraId="1727BD8C" w14:textId="77777777" w:rsidR="00C348B2" w:rsidRPr="00D30011" w:rsidRDefault="00C348B2" w:rsidP="00781328">
                        <w:pPr>
                          <w:spacing w:after="0" w:line="252" w:lineRule="auto"/>
                          <w:jc w:val="center"/>
                          <w:rPr>
                            <w:rFonts w:ascii="Cambria" w:hAnsi="Cambria" w:cs="Times New Roman"/>
                            <w:b/>
                            <w:color w:val="000000"/>
                            <w:sz w:val="17"/>
                            <w:szCs w:val="17"/>
                            <w:lang w:val="en-GB"/>
                          </w:rPr>
                        </w:pPr>
                        <w:r w:rsidRPr="00D30011">
                          <w:rPr>
                            <w:rFonts w:ascii="Cambria" w:hAnsi="Cambria" w:cs="Times New Roman"/>
                            <w:b/>
                            <w:color w:val="000000"/>
                            <w:sz w:val="17"/>
                            <w:szCs w:val="17"/>
                            <w:lang w:val="en-GB"/>
                          </w:rPr>
                          <w:t> </w:t>
                        </w:r>
                        <w:r w:rsidRPr="00D30011">
                          <w:rPr>
                            <w:rFonts w:ascii="Cambria" w:hAnsi="Cambria" w:cs="Times New Roman"/>
                            <w:b/>
                            <w:color w:val="FFFFFF"/>
                            <w:sz w:val="18"/>
                            <w:szCs w:val="18"/>
                            <w:lang w:val="en-GB"/>
                          </w:rPr>
                          <w:t>Telephone: (868) 662-2002 Exts. 82315/82316/82323/82324/82013/82014</w:t>
                        </w:r>
                      </w:p>
                      <w:p w14:paraId="6A9F583B" w14:textId="77777777" w:rsidR="00C348B2" w:rsidRPr="00D30011" w:rsidRDefault="00C348B2" w:rsidP="00781328">
                        <w:pPr>
                          <w:spacing w:after="0" w:line="252" w:lineRule="auto"/>
                          <w:jc w:val="center"/>
                          <w:rPr>
                            <w:rFonts w:ascii="Cambria" w:hAnsi="Cambria" w:cs="Times New Roman"/>
                            <w:color w:val="000000"/>
                            <w:sz w:val="17"/>
                            <w:szCs w:val="17"/>
                            <w:lang w:val="en-GB"/>
                          </w:rPr>
                        </w:pPr>
                        <w:r w:rsidRPr="00D30011">
                          <w:rPr>
                            <w:rFonts w:ascii="Cambria" w:hAnsi="Cambria" w:cs="Times New Roman"/>
                            <w:b/>
                            <w:color w:val="FFFFFF"/>
                            <w:sz w:val="18"/>
                            <w:szCs w:val="18"/>
                            <w:lang w:val="en-GB"/>
                          </w:rPr>
                          <w:t xml:space="preserve">Fax: 645-6396/662-3858 email: </w:t>
                        </w:r>
                        <w:hyperlink r:id="rId13" w:history="1">
                          <w:r w:rsidRPr="00D30011">
                            <w:rPr>
                              <w:rFonts w:ascii="Cambria" w:hAnsi="Cambria" w:cs="Times New Roman"/>
                              <w:b/>
                              <w:color w:val="FFFFFF"/>
                              <w:sz w:val="18"/>
                              <w:szCs w:val="18"/>
                              <w:u w:val="single"/>
                              <w:lang w:val="en-GB"/>
                            </w:rPr>
                            <w:t>marketing.communications@sta.uwi.edu</w:t>
                          </w:r>
                        </w:hyperlink>
                      </w:p>
                    </w:tc>
                  </w:tr>
                </w:tbl>
                <w:p w14:paraId="32E19416" w14:textId="77777777" w:rsidR="00C348B2" w:rsidRPr="00D30011" w:rsidRDefault="00C348B2" w:rsidP="00781328">
                  <w:pPr>
                    <w:rPr>
                      <w:rFonts w:ascii="Cambria" w:eastAsia="Times New Roman" w:hAnsi="Cambria"/>
                      <w:sz w:val="20"/>
                      <w:szCs w:val="20"/>
                      <w:lang w:val="en-GB"/>
                    </w:rPr>
                  </w:pPr>
                </w:p>
              </w:tc>
            </w:tr>
          </w:tbl>
          <w:p w14:paraId="3DDB2E35" w14:textId="77777777" w:rsidR="00C348B2" w:rsidRPr="00D30011" w:rsidRDefault="00C348B2" w:rsidP="00781328">
            <w:pPr>
              <w:rPr>
                <w:rFonts w:ascii="Cambria" w:eastAsia="Times New Roman" w:hAnsi="Cambria"/>
                <w:sz w:val="20"/>
                <w:szCs w:val="20"/>
                <w:lang w:val="en-GB"/>
              </w:rPr>
            </w:pPr>
          </w:p>
        </w:tc>
      </w:tr>
    </w:tbl>
    <w:p w14:paraId="3C4BC1B3" w14:textId="77777777" w:rsidR="00C348B2" w:rsidRPr="00D30011" w:rsidRDefault="00C348B2" w:rsidP="00902B72">
      <w:pPr>
        <w:rPr>
          <w:rFonts w:ascii="Cambria" w:hAnsi="Cambria"/>
          <w:sz w:val="24"/>
          <w:szCs w:val="24"/>
          <w:lang w:val="en-GB"/>
        </w:rPr>
      </w:pPr>
    </w:p>
    <w:sectPr w:rsidR="00C348B2" w:rsidRPr="00D30011" w:rsidSect="00F810F8">
      <w:footerReference w:type="default" r:id="rId14"/>
      <w:headerReference w:type="first" r:id="rId15"/>
      <w:pgSz w:w="12240" w:h="15840"/>
      <w:pgMar w:top="1440" w:right="1080" w:bottom="1440" w:left="1080" w:header="570"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A28E43" w14:textId="77777777" w:rsidR="00613365" w:rsidRDefault="00613365" w:rsidP="005068B7">
      <w:pPr>
        <w:spacing w:after="0" w:line="240" w:lineRule="auto"/>
      </w:pPr>
      <w:r>
        <w:separator/>
      </w:r>
    </w:p>
  </w:endnote>
  <w:endnote w:type="continuationSeparator" w:id="0">
    <w:p w14:paraId="0B50F0C7" w14:textId="77777777" w:rsidR="00613365" w:rsidRDefault="00613365" w:rsidP="0050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2040503050201020203"/>
    <w:charset w:val="00"/>
    <w:family w:val="auto"/>
    <w:pitch w:val="variable"/>
    <w:sig w:usb0="60000287" w:usb1="00000001" w:usb2="00000000" w:usb3="00000000" w:csb0="000001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C1EEB" w14:textId="24C789B4" w:rsidR="00892A4D" w:rsidRDefault="00F810F8" w:rsidP="00A17DBE">
    <w:pPr>
      <w:pStyle w:val="Footer"/>
      <w:jc w:val="center"/>
    </w:pPr>
    <w:r w:rsidRPr="00F810F8">
      <w:t xml:space="preserve">Page </w:t>
    </w:r>
    <w:r w:rsidRPr="00F810F8">
      <w:fldChar w:fldCharType="begin"/>
    </w:r>
    <w:r w:rsidRPr="00F810F8">
      <w:instrText xml:space="preserve"> PAGE  \* Arabic  \* MERGEFORMAT </w:instrText>
    </w:r>
    <w:r w:rsidRPr="00F810F8">
      <w:fldChar w:fldCharType="separate"/>
    </w:r>
    <w:r w:rsidR="004E618C">
      <w:rPr>
        <w:noProof/>
      </w:rPr>
      <w:t>1</w:t>
    </w:r>
    <w:r w:rsidRPr="00F810F8">
      <w:fldChar w:fldCharType="end"/>
    </w:r>
    <w:r w:rsidRPr="00F810F8">
      <w:t xml:space="preserve"> of </w:t>
    </w:r>
    <w:fldSimple w:instr=" NUMPAGES  \* Arabic  \* MERGEFORMAT ">
      <w:r w:rsidR="004E618C">
        <w:rPr>
          <w:noProof/>
        </w:rPr>
        <w:t>3</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34B6FD" w14:textId="77777777" w:rsidR="00613365" w:rsidRDefault="00613365" w:rsidP="005068B7">
      <w:pPr>
        <w:spacing w:after="0" w:line="240" w:lineRule="auto"/>
      </w:pPr>
      <w:r>
        <w:separator/>
      </w:r>
    </w:p>
  </w:footnote>
  <w:footnote w:type="continuationSeparator" w:id="0">
    <w:p w14:paraId="20A33986" w14:textId="77777777" w:rsidR="00613365" w:rsidRDefault="00613365" w:rsidP="005068B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66A3D" w14:textId="77777777" w:rsidR="00227051" w:rsidRDefault="00227051" w:rsidP="00227051">
    <w:pPr>
      <w:pStyle w:val="Header"/>
      <w:jc w:val="center"/>
    </w:pPr>
    <w:r>
      <w:rPr>
        <w:noProof/>
        <w:lang w:val="en-US"/>
      </w:rPr>
      <w:drawing>
        <wp:inline distT="0" distB="0" distL="0" distR="0" wp14:anchorId="7B6828CF" wp14:editId="65F2744C">
          <wp:extent cx="4493253" cy="194282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I STA crest small2.png"/>
                  <pic:cNvPicPr/>
                </pic:nvPicPr>
                <pic:blipFill rotWithShape="1">
                  <a:blip r:embed="rId1" cstate="print">
                    <a:extLst>
                      <a:ext uri="{28A0092B-C50C-407E-A947-70E740481C1C}">
                        <a14:useLocalDpi xmlns:a14="http://schemas.microsoft.com/office/drawing/2010/main" val="0"/>
                      </a:ext>
                    </a:extLst>
                  </a:blip>
                  <a:srcRect t="5015" b="8417"/>
                  <a:stretch/>
                </pic:blipFill>
                <pic:spPr bwMode="auto">
                  <a:xfrm>
                    <a:off x="0" y="0"/>
                    <a:ext cx="4504777" cy="194780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388F"/>
    <w:multiLevelType w:val="hybridMultilevel"/>
    <w:tmpl w:val="F43A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A646F"/>
    <w:multiLevelType w:val="hybridMultilevel"/>
    <w:tmpl w:val="7C0A1AF6"/>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
    <w:nsid w:val="0FAF6718"/>
    <w:multiLevelType w:val="hybridMultilevel"/>
    <w:tmpl w:val="90442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084547"/>
    <w:multiLevelType w:val="hybridMultilevel"/>
    <w:tmpl w:val="11403BEC"/>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4">
    <w:nsid w:val="2AC3465F"/>
    <w:multiLevelType w:val="hybridMultilevel"/>
    <w:tmpl w:val="D1C88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0726C2"/>
    <w:multiLevelType w:val="hybridMultilevel"/>
    <w:tmpl w:val="434C2460"/>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6">
    <w:nsid w:val="31FC5304"/>
    <w:multiLevelType w:val="hybridMultilevel"/>
    <w:tmpl w:val="EA4E3090"/>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7">
    <w:nsid w:val="452E38E8"/>
    <w:multiLevelType w:val="hybridMultilevel"/>
    <w:tmpl w:val="B3EE5AB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8">
    <w:nsid w:val="526A7064"/>
    <w:multiLevelType w:val="hybridMultilevel"/>
    <w:tmpl w:val="F6B40F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98873EA"/>
    <w:multiLevelType w:val="multilevel"/>
    <w:tmpl w:val="5F00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87630D"/>
    <w:multiLevelType w:val="hybridMultilevel"/>
    <w:tmpl w:val="4AF888A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5DD20123"/>
    <w:multiLevelType w:val="hybridMultilevel"/>
    <w:tmpl w:val="991EBD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E6750BF"/>
    <w:multiLevelType w:val="hybridMultilevel"/>
    <w:tmpl w:val="5EBE1D64"/>
    <w:lvl w:ilvl="0" w:tplc="6D3281A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B50D08"/>
    <w:multiLevelType w:val="hybridMultilevel"/>
    <w:tmpl w:val="B93232D2"/>
    <w:lvl w:ilvl="0" w:tplc="04090013">
      <w:start w:val="1"/>
      <w:numFmt w:val="upperRoman"/>
      <w:lvlText w:val="%1."/>
      <w:lvlJc w:val="right"/>
      <w:pPr>
        <w:tabs>
          <w:tab w:val="num" w:pos="1350"/>
        </w:tabs>
        <w:ind w:left="1350" w:hanging="360"/>
      </w:pPr>
    </w:lvl>
    <w:lvl w:ilvl="1" w:tplc="97DC3BA4" w:tentative="1">
      <w:start w:val="1"/>
      <w:numFmt w:val="decimal"/>
      <w:lvlText w:val="%2."/>
      <w:lvlJc w:val="left"/>
      <w:pPr>
        <w:tabs>
          <w:tab w:val="num" w:pos="2070"/>
        </w:tabs>
        <w:ind w:left="2070" w:hanging="360"/>
      </w:pPr>
    </w:lvl>
    <w:lvl w:ilvl="2" w:tplc="8E9EAFA8" w:tentative="1">
      <w:start w:val="1"/>
      <w:numFmt w:val="decimal"/>
      <w:lvlText w:val="%3."/>
      <w:lvlJc w:val="left"/>
      <w:pPr>
        <w:tabs>
          <w:tab w:val="num" w:pos="2790"/>
        </w:tabs>
        <w:ind w:left="2790" w:hanging="360"/>
      </w:pPr>
    </w:lvl>
    <w:lvl w:ilvl="3" w:tplc="351E4A1C" w:tentative="1">
      <w:start w:val="1"/>
      <w:numFmt w:val="decimal"/>
      <w:lvlText w:val="%4."/>
      <w:lvlJc w:val="left"/>
      <w:pPr>
        <w:tabs>
          <w:tab w:val="num" w:pos="3510"/>
        </w:tabs>
        <w:ind w:left="3510" w:hanging="360"/>
      </w:pPr>
    </w:lvl>
    <w:lvl w:ilvl="4" w:tplc="8D209DF2" w:tentative="1">
      <w:start w:val="1"/>
      <w:numFmt w:val="decimal"/>
      <w:lvlText w:val="%5."/>
      <w:lvlJc w:val="left"/>
      <w:pPr>
        <w:tabs>
          <w:tab w:val="num" w:pos="4230"/>
        </w:tabs>
        <w:ind w:left="4230" w:hanging="360"/>
      </w:pPr>
    </w:lvl>
    <w:lvl w:ilvl="5" w:tplc="C9204B66" w:tentative="1">
      <w:start w:val="1"/>
      <w:numFmt w:val="decimal"/>
      <w:lvlText w:val="%6."/>
      <w:lvlJc w:val="left"/>
      <w:pPr>
        <w:tabs>
          <w:tab w:val="num" w:pos="4950"/>
        </w:tabs>
        <w:ind w:left="4950" w:hanging="360"/>
      </w:pPr>
    </w:lvl>
    <w:lvl w:ilvl="6" w:tplc="ED06C01A" w:tentative="1">
      <w:start w:val="1"/>
      <w:numFmt w:val="decimal"/>
      <w:lvlText w:val="%7."/>
      <w:lvlJc w:val="left"/>
      <w:pPr>
        <w:tabs>
          <w:tab w:val="num" w:pos="5670"/>
        </w:tabs>
        <w:ind w:left="5670" w:hanging="360"/>
      </w:pPr>
    </w:lvl>
    <w:lvl w:ilvl="7" w:tplc="57C0EBDE" w:tentative="1">
      <w:start w:val="1"/>
      <w:numFmt w:val="decimal"/>
      <w:lvlText w:val="%8."/>
      <w:lvlJc w:val="left"/>
      <w:pPr>
        <w:tabs>
          <w:tab w:val="num" w:pos="6390"/>
        </w:tabs>
        <w:ind w:left="6390" w:hanging="360"/>
      </w:pPr>
    </w:lvl>
    <w:lvl w:ilvl="8" w:tplc="65E44FA0" w:tentative="1">
      <w:start w:val="1"/>
      <w:numFmt w:val="decimal"/>
      <w:lvlText w:val="%9."/>
      <w:lvlJc w:val="left"/>
      <w:pPr>
        <w:tabs>
          <w:tab w:val="num" w:pos="7110"/>
        </w:tabs>
        <w:ind w:left="7110" w:hanging="360"/>
      </w:pPr>
    </w:lvl>
  </w:abstractNum>
  <w:abstractNum w:abstractNumId="14">
    <w:nsid w:val="6FAC69A2"/>
    <w:multiLevelType w:val="hybridMultilevel"/>
    <w:tmpl w:val="84089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45E09F1"/>
    <w:multiLevelType w:val="hybridMultilevel"/>
    <w:tmpl w:val="264A41BC"/>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6">
    <w:nsid w:val="79615981"/>
    <w:multiLevelType w:val="hybridMultilevel"/>
    <w:tmpl w:val="0A78202A"/>
    <w:lvl w:ilvl="0" w:tplc="4D6CB124">
      <w:start w:val="1"/>
      <w:numFmt w:val="bullet"/>
      <w:lvlText w:val=""/>
      <w:lvlJc w:val="left"/>
      <w:pPr>
        <w:ind w:left="720" w:hanging="360"/>
      </w:pPr>
      <w:rPr>
        <w:rFonts w:ascii="Symbol" w:hAnsi="Symbol" w:hint="default"/>
        <w:color w:val="000000"/>
      </w:rPr>
    </w:lvl>
    <w:lvl w:ilvl="1" w:tplc="2C090003">
      <w:start w:val="1"/>
      <w:numFmt w:val="bullet"/>
      <w:lvlText w:val="o"/>
      <w:lvlJc w:val="left"/>
      <w:pPr>
        <w:ind w:left="1440" w:hanging="360"/>
      </w:pPr>
      <w:rPr>
        <w:rFonts w:ascii="Courier New" w:hAnsi="Courier New" w:cs="Courier New" w:hint="default"/>
      </w:rPr>
    </w:lvl>
    <w:lvl w:ilvl="2" w:tplc="2C090005">
      <w:start w:val="1"/>
      <w:numFmt w:val="bullet"/>
      <w:lvlText w:val=""/>
      <w:lvlJc w:val="left"/>
      <w:pPr>
        <w:ind w:left="2160" w:hanging="360"/>
      </w:pPr>
      <w:rPr>
        <w:rFonts w:ascii="Wingdings" w:hAnsi="Wingdings" w:hint="default"/>
      </w:rPr>
    </w:lvl>
    <w:lvl w:ilvl="3" w:tplc="2C090001">
      <w:start w:val="1"/>
      <w:numFmt w:val="bullet"/>
      <w:lvlText w:val=""/>
      <w:lvlJc w:val="left"/>
      <w:pPr>
        <w:ind w:left="2880" w:hanging="360"/>
      </w:pPr>
      <w:rPr>
        <w:rFonts w:ascii="Symbol" w:hAnsi="Symbol" w:hint="default"/>
      </w:rPr>
    </w:lvl>
    <w:lvl w:ilvl="4" w:tplc="2C090003">
      <w:start w:val="1"/>
      <w:numFmt w:val="bullet"/>
      <w:lvlText w:val="o"/>
      <w:lvlJc w:val="left"/>
      <w:pPr>
        <w:ind w:left="3600" w:hanging="360"/>
      </w:pPr>
      <w:rPr>
        <w:rFonts w:ascii="Courier New" w:hAnsi="Courier New" w:cs="Courier New" w:hint="default"/>
      </w:rPr>
    </w:lvl>
    <w:lvl w:ilvl="5" w:tplc="2C090005">
      <w:start w:val="1"/>
      <w:numFmt w:val="bullet"/>
      <w:lvlText w:val=""/>
      <w:lvlJc w:val="left"/>
      <w:pPr>
        <w:ind w:left="4320" w:hanging="360"/>
      </w:pPr>
      <w:rPr>
        <w:rFonts w:ascii="Wingdings" w:hAnsi="Wingdings" w:hint="default"/>
      </w:rPr>
    </w:lvl>
    <w:lvl w:ilvl="6" w:tplc="2C090001">
      <w:start w:val="1"/>
      <w:numFmt w:val="bullet"/>
      <w:lvlText w:val=""/>
      <w:lvlJc w:val="left"/>
      <w:pPr>
        <w:ind w:left="5040" w:hanging="360"/>
      </w:pPr>
      <w:rPr>
        <w:rFonts w:ascii="Symbol" w:hAnsi="Symbol" w:hint="default"/>
      </w:rPr>
    </w:lvl>
    <w:lvl w:ilvl="7" w:tplc="2C090003">
      <w:start w:val="1"/>
      <w:numFmt w:val="bullet"/>
      <w:lvlText w:val="o"/>
      <w:lvlJc w:val="left"/>
      <w:pPr>
        <w:ind w:left="5760" w:hanging="360"/>
      </w:pPr>
      <w:rPr>
        <w:rFonts w:ascii="Courier New" w:hAnsi="Courier New" w:cs="Courier New" w:hint="default"/>
      </w:rPr>
    </w:lvl>
    <w:lvl w:ilvl="8" w:tplc="2C090005">
      <w:start w:val="1"/>
      <w:numFmt w:val="bullet"/>
      <w:lvlText w:val=""/>
      <w:lvlJc w:val="left"/>
      <w:pPr>
        <w:ind w:left="6480" w:hanging="360"/>
      </w:pPr>
      <w:rPr>
        <w:rFonts w:ascii="Wingdings" w:hAnsi="Wingdings" w:hint="default"/>
      </w:rPr>
    </w:lvl>
  </w:abstractNum>
  <w:abstractNum w:abstractNumId="17">
    <w:nsid w:val="7B8D2901"/>
    <w:multiLevelType w:val="hybridMultilevel"/>
    <w:tmpl w:val="AA3421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F7A4FCB"/>
    <w:multiLevelType w:val="hybridMultilevel"/>
    <w:tmpl w:val="B8307FEE"/>
    <w:lvl w:ilvl="0" w:tplc="44B6779C">
      <w:numFmt w:val="bullet"/>
      <w:lvlText w:val="•"/>
      <w:lvlJc w:val="left"/>
      <w:pPr>
        <w:ind w:left="2160" w:hanging="360"/>
      </w:pPr>
      <w:rPr>
        <w:rFonts w:ascii="Minion Pro" w:eastAsia="Minion Pro" w:hAnsi="Minion Pro" w:cs="Minion Pro" w:hint="default"/>
        <w:color w:val="231F20"/>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num w:numId="1">
    <w:abstractNumId w:val="5"/>
  </w:num>
  <w:num w:numId="2">
    <w:abstractNumId w:val="1"/>
  </w:num>
  <w:num w:numId="3">
    <w:abstractNumId w:val="0"/>
  </w:num>
  <w:num w:numId="4">
    <w:abstractNumId w:val="12"/>
  </w:num>
  <w:num w:numId="5">
    <w:abstractNumId w:val="13"/>
  </w:num>
  <w:num w:numId="6">
    <w:abstractNumId w:val="9"/>
  </w:num>
  <w:num w:numId="7">
    <w:abstractNumId w:val="15"/>
  </w:num>
  <w:num w:numId="8">
    <w:abstractNumId w:val="8"/>
  </w:num>
  <w:num w:numId="9">
    <w:abstractNumId w:val="2"/>
  </w:num>
  <w:num w:numId="10">
    <w:abstractNumId w:val="10"/>
  </w:num>
  <w:num w:numId="11">
    <w:abstractNumId w:val="18"/>
  </w:num>
  <w:num w:numId="12">
    <w:abstractNumId w:val="17"/>
  </w:num>
  <w:num w:numId="13">
    <w:abstractNumId w:val="14"/>
  </w:num>
  <w:num w:numId="14">
    <w:abstractNumId w:val="11"/>
  </w:num>
  <w:num w:numId="15">
    <w:abstractNumId w:val="6"/>
  </w:num>
  <w:num w:numId="16">
    <w:abstractNumId w:val="3"/>
  </w:num>
  <w:num w:numId="17">
    <w:abstractNumId w:val="7"/>
  </w:num>
  <w:num w:numId="18">
    <w:abstractNumId w:val="1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A91"/>
    <w:rsid w:val="000013A7"/>
    <w:rsid w:val="00004822"/>
    <w:rsid w:val="00015BB9"/>
    <w:rsid w:val="00017C49"/>
    <w:rsid w:val="00017CF6"/>
    <w:rsid w:val="00020794"/>
    <w:rsid w:val="0002328B"/>
    <w:rsid w:val="0002583B"/>
    <w:rsid w:val="00033421"/>
    <w:rsid w:val="0003758E"/>
    <w:rsid w:val="0003777F"/>
    <w:rsid w:val="00052E92"/>
    <w:rsid w:val="000575CF"/>
    <w:rsid w:val="00061099"/>
    <w:rsid w:val="00061569"/>
    <w:rsid w:val="00063B71"/>
    <w:rsid w:val="00065B81"/>
    <w:rsid w:val="00066668"/>
    <w:rsid w:val="00076613"/>
    <w:rsid w:val="00076CA5"/>
    <w:rsid w:val="00080A0B"/>
    <w:rsid w:val="00090AC5"/>
    <w:rsid w:val="000940F6"/>
    <w:rsid w:val="00095507"/>
    <w:rsid w:val="000A007C"/>
    <w:rsid w:val="000A426B"/>
    <w:rsid w:val="000C1FED"/>
    <w:rsid w:val="000C2EED"/>
    <w:rsid w:val="000C58A2"/>
    <w:rsid w:val="000D152F"/>
    <w:rsid w:val="000D60E4"/>
    <w:rsid w:val="000D6F78"/>
    <w:rsid w:val="000D738D"/>
    <w:rsid w:val="000E6429"/>
    <w:rsid w:val="000E7E54"/>
    <w:rsid w:val="000F15DD"/>
    <w:rsid w:val="000F19B2"/>
    <w:rsid w:val="0010540D"/>
    <w:rsid w:val="001058AD"/>
    <w:rsid w:val="00106A91"/>
    <w:rsid w:val="00112BE8"/>
    <w:rsid w:val="00117BA7"/>
    <w:rsid w:val="00120E16"/>
    <w:rsid w:val="00124947"/>
    <w:rsid w:val="00124E7C"/>
    <w:rsid w:val="00125A4E"/>
    <w:rsid w:val="00130C2B"/>
    <w:rsid w:val="00141413"/>
    <w:rsid w:val="00142F3E"/>
    <w:rsid w:val="00145506"/>
    <w:rsid w:val="001462F9"/>
    <w:rsid w:val="00146F26"/>
    <w:rsid w:val="0015233B"/>
    <w:rsid w:val="001558EB"/>
    <w:rsid w:val="001615C5"/>
    <w:rsid w:val="00161677"/>
    <w:rsid w:val="00167934"/>
    <w:rsid w:val="00170987"/>
    <w:rsid w:val="00172801"/>
    <w:rsid w:val="00172976"/>
    <w:rsid w:val="00172A22"/>
    <w:rsid w:val="00173215"/>
    <w:rsid w:val="00175091"/>
    <w:rsid w:val="00185B31"/>
    <w:rsid w:val="00185E82"/>
    <w:rsid w:val="00186986"/>
    <w:rsid w:val="00187A34"/>
    <w:rsid w:val="00190B7B"/>
    <w:rsid w:val="00191324"/>
    <w:rsid w:val="00195C01"/>
    <w:rsid w:val="001A28C3"/>
    <w:rsid w:val="001A5658"/>
    <w:rsid w:val="001A75B2"/>
    <w:rsid w:val="001C3CED"/>
    <w:rsid w:val="001C5E46"/>
    <w:rsid w:val="001C7831"/>
    <w:rsid w:val="001D7C33"/>
    <w:rsid w:val="001F7F16"/>
    <w:rsid w:val="002004A5"/>
    <w:rsid w:val="0021005B"/>
    <w:rsid w:val="00215022"/>
    <w:rsid w:val="00225DD1"/>
    <w:rsid w:val="00227051"/>
    <w:rsid w:val="00235451"/>
    <w:rsid w:val="00243F24"/>
    <w:rsid w:val="002450CB"/>
    <w:rsid w:val="002466AE"/>
    <w:rsid w:val="0026400C"/>
    <w:rsid w:val="0026522D"/>
    <w:rsid w:val="0026571D"/>
    <w:rsid w:val="00267704"/>
    <w:rsid w:val="00267C72"/>
    <w:rsid w:val="00270CCC"/>
    <w:rsid w:val="00270FFE"/>
    <w:rsid w:val="002748BF"/>
    <w:rsid w:val="00274F23"/>
    <w:rsid w:val="002771A0"/>
    <w:rsid w:val="00287E09"/>
    <w:rsid w:val="002A3C4A"/>
    <w:rsid w:val="002A3D14"/>
    <w:rsid w:val="002A5598"/>
    <w:rsid w:val="002B1FCA"/>
    <w:rsid w:val="002B323E"/>
    <w:rsid w:val="002D4C21"/>
    <w:rsid w:val="002D6515"/>
    <w:rsid w:val="002D69BE"/>
    <w:rsid w:val="002D6E5D"/>
    <w:rsid w:val="002E2ED9"/>
    <w:rsid w:val="002E7864"/>
    <w:rsid w:val="002F10AB"/>
    <w:rsid w:val="002F1488"/>
    <w:rsid w:val="002F745C"/>
    <w:rsid w:val="003011D9"/>
    <w:rsid w:val="003060BD"/>
    <w:rsid w:val="003105B5"/>
    <w:rsid w:val="00310E71"/>
    <w:rsid w:val="00312BE5"/>
    <w:rsid w:val="0031307C"/>
    <w:rsid w:val="00316FF4"/>
    <w:rsid w:val="00321924"/>
    <w:rsid w:val="00322A8C"/>
    <w:rsid w:val="00331800"/>
    <w:rsid w:val="003322F3"/>
    <w:rsid w:val="003341A9"/>
    <w:rsid w:val="0034648A"/>
    <w:rsid w:val="00347BAA"/>
    <w:rsid w:val="0035121E"/>
    <w:rsid w:val="0035244D"/>
    <w:rsid w:val="003540A2"/>
    <w:rsid w:val="003548B1"/>
    <w:rsid w:val="003627B8"/>
    <w:rsid w:val="00363ECE"/>
    <w:rsid w:val="00370616"/>
    <w:rsid w:val="00371240"/>
    <w:rsid w:val="003720B8"/>
    <w:rsid w:val="00375220"/>
    <w:rsid w:val="0037595F"/>
    <w:rsid w:val="003904AF"/>
    <w:rsid w:val="003921CE"/>
    <w:rsid w:val="00393534"/>
    <w:rsid w:val="003A15C8"/>
    <w:rsid w:val="003A5447"/>
    <w:rsid w:val="003A745E"/>
    <w:rsid w:val="003B346B"/>
    <w:rsid w:val="003B6AA9"/>
    <w:rsid w:val="003C25E8"/>
    <w:rsid w:val="003C75C7"/>
    <w:rsid w:val="003C7AA1"/>
    <w:rsid w:val="003D060E"/>
    <w:rsid w:val="003D1245"/>
    <w:rsid w:val="003D1A8D"/>
    <w:rsid w:val="003D26EA"/>
    <w:rsid w:val="003D37F6"/>
    <w:rsid w:val="003D6097"/>
    <w:rsid w:val="003E0727"/>
    <w:rsid w:val="003E4E05"/>
    <w:rsid w:val="003E5501"/>
    <w:rsid w:val="003E6425"/>
    <w:rsid w:val="003E7641"/>
    <w:rsid w:val="003F06AF"/>
    <w:rsid w:val="003F2F92"/>
    <w:rsid w:val="003F5186"/>
    <w:rsid w:val="003F5D2B"/>
    <w:rsid w:val="00401211"/>
    <w:rsid w:val="00403F72"/>
    <w:rsid w:val="0040580D"/>
    <w:rsid w:val="0040750F"/>
    <w:rsid w:val="00407815"/>
    <w:rsid w:val="004101BD"/>
    <w:rsid w:val="004239F0"/>
    <w:rsid w:val="004265F1"/>
    <w:rsid w:val="00431E50"/>
    <w:rsid w:val="00437AAA"/>
    <w:rsid w:val="00451E68"/>
    <w:rsid w:val="004523C3"/>
    <w:rsid w:val="004568DB"/>
    <w:rsid w:val="00464A69"/>
    <w:rsid w:val="00464DBD"/>
    <w:rsid w:val="0046590F"/>
    <w:rsid w:val="004708BA"/>
    <w:rsid w:val="00475770"/>
    <w:rsid w:val="00483F34"/>
    <w:rsid w:val="00485470"/>
    <w:rsid w:val="0048720A"/>
    <w:rsid w:val="004933C9"/>
    <w:rsid w:val="004A43D1"/>
    <w:rsid w:val="004A50A8"/>
    <w:rsid w:val="004A52F1"/>
    <w:rsid w:val="004A7DB8"/>
    <w:rsid w:val="004B1A86"/>
    <w:rsid w:val="004B2029"/>
    <w:rsid w:val="004B417E"/>
    <w:rsid w:val="004D7794"/>
    <w:rsid w:val="004E23ED"/>
    <w:rsid w:val="004E618C"/>
    <w:rsid w:val="004F4608"/>
    <w:rsid w:val="004F4FDF"/>
    <w:rsid w:val="004F7D9C"/>
    <w:rsid w:val="0050582F"/>
    <w:rsid w:val="005068B7"/>
    <w:rsid w:val="005101EE"/>
    <w:rsid w:val="00512B07"/>
    <w:rsid w:val="0051708A"/>
    <w:rsid w:val="0053283C"/>
    <w:rsid w:val="00534639"/>
    <w:rsid w:val="0053463E"/>
    <w:rsid w:val="005357AC"/>
    <w:rsid w:val="005377D2"/>
    <w:rsid w:val="00541989"/>
    <w:rsid w:val="00552859"/>
    <w:rsid w:val="005533EA"/>
    <w:rsid w:val="00553D16"/>
    <w:rsid w:val="0056218A"/>
    <w:rsid w:val="00562470"/>
    <w:rsid w:val="0056384B"/>
    <w:rsid w:val="00563A63"/>
    <w:rsid w:val="00563DEB"/>
    <w:rsid w:val="005767A5"/>
    <w:rsid w:val="00580E7C"/>
    <w:rsid w:val="005830E8"/>
    <w:rsid w:val="00585D02"/>
    <w:rsid w:val="00585DF1"/>
    <w:rsid w:val="00587EE9"/>
    <w:rsid w:val="00590D3D"/>
    <w:rsid w:val="005A64E4"/>
    <w:rsid w:val="005B0FE2"/>
    <w:rsid w:val="005B5257"/>
    <w:rsid w:val="005C2645"/>
    <w:rsid w:val="005C6579"/>
    <w:rsid w:val="005C770C"/>
    <w:rsid w:val="005D241A"/>
    <w:rsid w:val="005D39B1"/>
    <w:rsid w:val="005D3E9F"/>
    <w:rsid w:val="005E05FF"/>
    <w:rsid w:val="005E528A"/>
    <w:rsid w:val="005F0778"/>
    <w:rsid w:val="005F07EE"/>
    <w:rsid w:val="005F7088"/>
    <w:rsid w:val="0060158A"/>
    <w:rsid w:val="00610354"/>
    <w:rsid w:val="00613365"/>
    <w:rsid w:val="00620FF9"/>
    <w:rsid w:val="0062392B"/>
    <w:rsid w:val="00623F54"/>
    <w:rsid w:val="00623FE0"/>
    <w:rsid w:val="00625DC7"/>
    <w:rsid w:val="00626574"/>
    <w:rsid w:val="006311C0"/>
    <w:rsid w:val="00633A47"/>
    <w:rsid w:val="00633D37"/>
    <w:rsid w:val="006345B1"/>
    <w:rsid w:val="0063687C"/>
    <w:rsid w:val="00650403"/>
    <w:rsid w:val="00654D9A"/>
    <w:rsid w:val="00662BE6"/>
    <w:rsid w:val="006665A7"/>
    <w:rsid w:val="00672E09"/>
    <w:rsid w:val="00674370"/>
    <w:rsid w:val="0068236F"/>
    <w:rsid w:val="00684146"/>
    <w:rsid w:val="00685CED"/>
    <w:rsid w:val="00687692"/>
    <w:rsid w:val="00690842"/>
    <w:rsid w:val="00693287"/>
    <w:rsid w:val="00693EA7"/>
    <w:rsid w:val="0069437F"/>
    <w:rsid w:val="006A51E5"/>
    <w:rsid w:val="006A737E"/>
    <w:rsid w:val="006B30F5"/>
    <w:rsid w:val="006B5AEB"/>
    <w:rsid w:val="006B5FD0"/>
    <w:rsid w:val="006C15E9"/>
    <w:rsid w:val="006C4360"/>
    <w:rsid w:val="006C4FFA"/>
    <w:rsid w:val="006D2505"/>
    <w:rsid w:val="006D5B0A"/>
    <w:rsid w:val="006D7F01"/>
    <w:rsid w:val="006E0218"/>
    <w:rsid w:val="006E55E1"/>
    <w:rsid w:val="006F67B8"/>
    <w:rsid w:val="006F7E4A"/>
    <w:rsid w:val="0070132C"/>
    <w:rsid w:val="00702D87"/>
    <w:rsid w:val="00704C77"/>
    <w:rsid w:val="0070530A"/>
    <w:rsid w:val="0071115F"/>
    <w:rsid w:val="00712A59"/>
    <w:rsid w:val="007149B7"/>
    <w:rsid w:val="007151F1"/>
    <w:rsid w:val="00715629"/>
    <w:rsid w:val="007178AB"/>
    <w:rsid w:val="00722FE2"/>
    <w:rsid w:val="0072621E"/>
    <w:rsid w:val="00726D0A"/>
    <w:rsid w:val="00734C46"/>
    <w:rsid w:val="007357E0"/>
    <w:rsid w:val="007435C6"/>
    <w:rsid w:val="00751002"/>
    <w:rsid w:val="00754AC2"/>
    <w:rsid w:val="00754D93"/>
    <w:rsid w:val="007565BF"/>
    <w:rsid w:val="00756D62"/>
    <w:rsid w:val="00757152"/>
    <w:rsid w:val="007604AA"/>
    <w:rsid w:val="00760EEE"/>
    <w:rsid w:val="007713FD"/>
    <w:rsid w:val="00775BC9"/>
    <w:rsid w:val="00780CD1"/>
    <w:rsid w:val="00781503"/>
    <w:rsid w:val="007936EA"/>
    <w:rsid w:val="00796B3A"/>
    <w:rsid w:val="007C0E70"/>
    <w:rsid w:val="007C13E2"/>
    <w:rsid w:val="007C4879"/>
    <w:rsid w:val="007D0384"/>
    <w:rsid w:val="007D62E5"/>
    <w:rsid w:val="007E12E9"/>
    <w:rsid w:val="007E289D"/>
    <w:rsid w:val="007E3FC2"/>
    <w:rsid w:val="007E777A"/>
    <w:rsid w:val="007F147B"/>
    <w:rsid w:val="007F3F54"/>
    <w:rsid w:val="007F4853"/>
    <w:rsid w:val="007F4AD2"/>
    <w:rsid w:val="00800830"/>
    <w:rsid w:val="0080170F"/>
    <w:rsid w:val="00802E8D"/>
    <w:rsid w:val="0080303F"/>
    <w:rsid w:val="00811EB1"/>
    <w:rsid w:val="00813E97"/>
    <w:rsid w:val="00814096"/>
    <w:rsid w:val="00827050"/>
    <w:rsid w:val="0083021C"/>
    <w:rsid w:val="00850FFB"/>
    <w:rsid w:val="0085135B"/>
    <w:rsid w:val="0085678F"/>
    <w:rsid w:val="00860C33"/>
    <w:rsid w:val="00863BD4"/>
    <w:rsid w:val="00864876"/>
    <w:rsid w:val="00867DE2"/>
    <w:rsid w:val="00870F0E"/>
    <w:rsid w:val="00872C22"/>
    <w:rsid w:val="0087499A"/>
    <w:rsid w:val="00881998"/>
    <w:rsid w:val="0088487F"/>
    <w:rsid w:val="00885A22"/>
    <w:rsid w:val="00887E6B"/>
    <w:rsid w:val="008916E4"/>
    <w:rsid w:val="008924C5"/>
    <w:rsid w:val="00892604"/>
    <w:rsid w:val="00892A4D"/>
    <w:rsid w:val="00892AAE"/>
    <w:rsid w:val="008A240F"/>
    <w:rsid w:val="008A2D2F"/>
    <w:rsid w:val="008A2EF2"/>
    <w:rsid w:val="008A5D92"/>
    <w:rsid w:val="008B63C2"/>
    <w:rsid w:val="008C4F7E"/>
    <w:rsid w:val="008C53CB"/>
    <w:rsid w:val="008C6BEE"/>
    <w:rsid w:val="008C798A"/>
    <w:rsid w:val="008E14C2"/>
    <w:rsid w:val="008E25EA"/>
    <w:rsid w:val="008E2907"/>
    <w:rsid w:val="008E57EC"/>
    <w:rsid w:val="008E6216"/>
    <w:rsid w:val="008F3B0B"/>
    <w:rsid w:val="008F3B3E"/>
    <w:rsid w:val="008F3F90"/>
    <w:rsid w:val="00902B72"/>
    <w:rsid w:val="00904F9B"/>
    <w:rsid w:val="00912F63"/>
    <w:rsid w:val="0091385F"/>
    <w:rsid w:val="00924EF0"/>
    <w:rsid w:val="00931444"/>
    <w:rsid w:val="00932039"/>
    <w:rsid w:val="00941C66"/>
    <w:rsid w:val="009458D7"/>
    <w:rsid w:val="009509BB"/>
    <w:rsid w:val="00953599"/>
    <w:rsid w:val="00955918"/>
    <w:rsid w:val="00956840"/>
    <w:rsid w:val="00963F90"/>
    <w:rsid w:val="00977EA0"/>
    <w:rsid w:val="00980D58"/>
    <w:rsid w:val="0098569C"/>
    <w:rsid w:val="00992672"/>
    <w:rsid w:val="00993B5B"/>
    <w:rsid w:val="00994D17"/>
    <w:rsid w:val="009950FA"/>
    <w:rsid w:val="0099552B"/>
    <w:rsid w:val="00995784"/>
    <w:rsid w:val="00995E5D"/>
    <w:rsid w:val="009A685A"/>
    <w:rsid w:val="009B42AA"/>
    <w:rsid w:val="009B683D"/>
    <w:rsid w:val="009C0B84"/>
    <w:rsid w:val="009C2670"/>
    <w:rsid w:val="009C57AC"/>
    <w:rsid w:val="009C786A"/>
    <w:rsid w:val="009F296A"/>
    <w:rsid w:val="009F3FC9"/>
    <w:rsid w:val="009F5FB4"/>
    <w:rsid w:val="009F6EEF"/>
    <w:rsid w:val="00A04C06"/>
    <w:rsid w:val="00A15940"/>
    <w:rsid w:val="00A16A87"/>
    <w:rsid w:val="00A17DBE"/>
    <w:rsid w:val="00A208FB"/>
    <w:rsid w:val="00A24162"/>
    <w:rsid w:val="00A27A9E"/>
    <w:rsid w:val="00A32E9E"/>
    <w:rsid w:val="00A3395A"/>
    <w:rsid w:val="00A34276"/>
    <w:rsid w:val="00A343BC"/>
    <w:rsid w:val="00A34566"/>
    <w:rsid w:val="00A3551F"/>
    <w:rsid w:val="00A41E52"/>
    <w:rsid w:val="00A42B58"/>
    <w:rsid w:val="00A44431"/>
    <w:rsid w:val="00A454B4"/>
    <w:rsid w:val="00A506AD"/>
    <w:rsid w:val="00A52AFC"/>
    <w:rsid w:val="00A53CA6"/>
    <w:rsid w:val="00A61341"/>
    <w:rsid w:val="00A63EA9"/>
    <w:rsid w:val="00A65C4F"/>
    <w:rsid w:val="00A66D79"/>
    <w:rsid w:val="00A7164C"/>
    <w:rsid w:val="00A76446"/>
    <w:rsid w:val="00A8097F"/>
    <w:rsid w:val="00A85CDC"/>
    <w:rsid w:val="00A95194"/>
    <w:rsid w:val="00AA0387"/>
    <w:rsid w:val="00AA6BD3"/>
    <w:rsid w:val="00AA7A1F"/>
    <w:rsid w:val="00AB28A3"/>
    <w:rsid w:val="00AB3AFA"/>
    <w:rsid w:val="00AB4587"/>
    <w:rsid w:val="00AB4BEA"/>
    <w:rsid w:val="00AB5071"/>
    <w:rsid w:val="00AB5FC5"/>
    <w:rsid w:val="00AB694C"/>
    <w:rsid w:val="00AC19A2"/>
    <w:rsid w:val="00AC77F6"/>
    <w:rsid w:val="00AD14A1"/>
    <w:rsid w:val="00AD3D6D"/>
    <w:rsid w:val="00AD7788"/>
    <w:rsid w:val="00AF70C0"/>
    <w:rsid w:val="00B04982"/>
    <w:rsid w:val="00B11D72"/>
    <w:rsid w:val="00B12BD6"/>
    <w:rsid w:val="00B13C4C"/>
    <w:rsid w:val="00B168B3"/>
    <w:rsid w:val="00B16EF9"/>
    <w:rsid w:val="00B21185"/>
    <w:rsid w:val="00B2581D"/>
    <w:rsid w:val="00B26C45"/>
    <w:rsid w:val="00B32EF6"/>
    <w:rsid w:val="00B40D74"/>
    <w:rsid w:val="00B53416"/>
    <w:rsid w:val="00B5416B"/>
    <w:rsid w:val="00B56ACB"/>
    <w:rsid w:val="00B60ABB"/>
    <w:rsid w:val="00B627DA"/>
    <w:rsid w:val="00B62AA1"/>
    <w:rsid w:val="00B6515A"/>
    <w:rsid w:val="00B66269"/>
    <w:rsid w:val="00B71243"/>
    <w:rsid w:val="00B71FBF"/>
    <w:rsid w:val="00B7328E"/>
    <w:rsid w:val="00B75B9A"/>
    <w:rsid w:val="00B77836"/>
    <w:rsid w:val="00B82F02"/>
    <w:rsid w:val="00B92565"/>
    <w:rsid w:val="00B92ADF"/>
    <w:rsid w:val="00B93410"/>
    <w:rsid w:val="00B95A7B"/>
    <w:rsid w:val="00B971D4"/>
    <w:rsid w:val="00B97EAF"/>
    <w:rsid w:val="00BB378A"/>
    <w:rsid w:val="00BC20E8"/>
    <w:rsid w:val="00BC3D9E"/>
    <w:rsid w:val="00BD6B94"/>
    <w:rsid w:val="00BE1914"/>
    <w:rsid w:val="00BE34CC"/>
    <w:rsid w:val="00BF3CB3"/>
    <w:rsid w:val="00BF77F0"/>
    <w:rsid w:val="00C04256"/>
    <w:rsid w:val="00C06803"/>
    <w:rsid w:val="00C14324"/>
    <w:rsid w:val="00C167BC"/>
    <w:rsid w:val="00C21AF5"/>
    <w:rsid w:val="00C220D7"/>
    <w:rsid w:val="00C23305"/>
    <w:rsid w:val="00C33983"/>
    <w:rsid w:val="00C348B2"/>
    <w:rsid w:val="00C354CA"/>
    <w:rsid w:val="00C40473"/>
    <w:rsid w:val="00C42BFA"/>
    <w:rsid w:val="00C50891"/>
    <w:rsid w:val="00C50E3D"/>
    <w:rsid w:val="00C51EA4"/>
    <w:rsid w:val="00C56094"/>
    <w:rsid w:val="00C56459"/>
    <w:rsid w:val="00C5665A"/>
    <w:rsid w:val="00C62970"/>
    <w:rsid w:val="00C677F3"/>
    <w:rsid w:val="00C70C93"/>
    <w:rsid w:val="00C75739"/>
    <w:rsid w:val="00C921F1"/>
    <w:rsid w:val="00C92244"/>
    <w:rsid w:val="00C92761"/>
    <w:rsid w:val="00C92CF6"/>
    <w:rsid w:val="00C93E91"/>
    <w:rsid w:val="00C9699B"/>
    <w:rsid w:val="00CB330E"/>
    <w:rsid w:val="00CB540B"/>
    <w:rsid w:val="00CC2FB8"/>
    <w:rsid w:val="00CC6333"/>
    <w:rsid w:val="00CD71B5"/>
    <w:rsid w:val="00CE0A2C"/>
    <w:rsid w:val="00CE1A15"/>
    <w:rsid w:val="00CE2761"/>
    <w:rsid w:val="00CE4E9E"/>
    <w:rsid w:val="00CE5868"/>
    <w:rsid w:val="00CE66A4"/>
    <w:rsid w:val="00CE6CA3"/>
    <w:rsid w:val="00CF3E35"/>
    <w:rsid w:val="00CF49E8"/>
    <w:rsid w:val="00CF7CD9"/>
    <w:rsid w:val="00D03826"/>
    <w:rsid w:val="00D05391"/>
    <w:rsid w:val="00D06515"/>
    <w:rsid w:val="00D21E7D"/>
    <w:rsid w:val="00D225E8"/>
    <w:rsid w:val="00D24F90"/>
    <w:rsid w:val="00D30011"/>
    <w:rsid w:val="00D31E6D"/>
    <w:rsid w:val="00D32ED8"/>
    <w:rsid w:val="00D339BA"/>
    <w:rsid w:val="00D37B90"/>
    <w:rsid w:val="00D404E2"/>
    <w:rsid w:val="00D41CAB"/>
    <w:rsid w:val="00D51E73"/>
    <w:rsid w:val="00D52CDF"/>
    <w:rsid w:val="00D536D8"/>
    <w:rsid w:val="00D54734"/>
    <w:rsid w:val="00D57A3A"/>
    <w:rsid w:val="00D71014"/>
    <w:rsid w:val="00D71C6B"/>
    <w:rsid w:val="00D72053"/>
    <w:rsid w:val="00D816F8"/>
    <w:rsid w:val="00D860A2"/>
    <w:rsid w:val="00D92AAE"/>
    <w:rsid w:val="00D9316B"/>
    <w:rsid w:val="00D93817"/>
    <w:rsid w:val="00D975E2"/>
    <w:rsid w:val="00DA3B79"/>
    <w:rsid w:val="00DA4759"/>
    <w:rsid w:val="00DB2CF7"/>
    <w:rsid w:val="00DB72D7"/>
    <w:rsid w:val="00DB7AF7"/>
    <w:rsid w:val="00DB7CDC"/>
    <w:rsid w:val="00DC246E"/>
    <w:rsid w:val="00DC6E9C"/>
    <w:rsid w:val="00DD2839"/>
    <w:rsid w:val="00DD346D"/>
    <w:rsid w:val="00DD4F98"/>
    <w:rsid w:val="00DD6505"/>
    <w:rsid w:val="00DF1047"/>
    <w:rsid w:val="00DF402C"/>
    <w:rsid w:val="00DF536B"/>
    <w:rsid w:val="00DF5DFC"/>
    <w:rsid w:val="00E027D0"/>
    <w:rsid w:val="00E05BC1"/>
    <w:rsid w:val="00E07A6A"/>
    <w:rsid w:val="00E11852"/>
    <w:rsid w:val="00E13455"/>
    <w:rsid w:val="00E17A57"/>
    <w:rsid w:val="00E22A15"/>
    <w:rsid w:val="00E333C7"/>
    <w:rsid w:val="00E36F58"/>
    <w:rsid w:val="00E43A87"/>
    <w:rsid w:val="00E51510"/>
    <w:rsid w:val="00E539CB"/>
    <w:rsid w:val="00E5526D"/>
    <w:rsid w:val="00E55739"/>
    <w:rsid w:val="00E61FF1"/>
    <w:rsid w:val="00E81D6E"/>
    <w:rsid w:val="00E82A8B"/>
    <w:rsid w:val="00E83428"/>
    <w:rsid w:val="00E84AC5"/>
    <w:rsid w:val="00E87263"/>
    <w:rsid w:val="00E91324"/>
    <w:rsid w:val="00E91867"/>
    <w:rsid w:val="00E92688"/>
    <w:rsid w:val="00E93CAB"/>
    <w:rsid w:val="00E9432B"/>
    <w:rsid w:val="00EA3936"/>
    <w:rsid w:val="00EA59CA"/>
    <w:rsid w:val="00EA608B"/>
    <w:rsid w:val="00EB0F02"/>
    <w:rsid w:val="00EB67D9"/>
    <w:rsid w:val="00EC396B"/>
    <w:rsid w:val="00EC4685"/>
    <w:rsid w:val="00EC613F"/>
    <w:rsid w:val="00EC76FC"/>
    <w:rsid w:val="00ED0DE9"/>
    <w:rsid w:val="00ED3CA3"/>
    <w:rsid w:val="00ED65FE"/>
    <w:rsid w:val="00EE1D0A"/>
    <w:rsid w:val="00EF412A"/>
    <w:rsid w:val="00EF5F88"/>
    <w:rsid w:val="00EF7CC1"/>
    <w:rsid w:val="00F11493"/>
    <w:rsid w:val="00F115DC"/>
    <w:rsid w:val="00F1479C"/>
    <w:rsid w:val="00F15863"/>
    <w:rsid w:val="00F2034F"/>
    <w:rsid w:val="00F235BB"/>
    <w:rsid w:val="00F254E8"/>
    <w:rsid w:val="00F2653E"/>
    <w:rsid w:val="00F34763"/>
    <w:rsid w:val="00F51489"/>
    <w:rsid w:val="00F71484"/>
    <w:rsid w:val="00F75728"/>
    <w:rsid w:val="00F810F8"/>
    <w:rsid w:val="00F94D7F"/>
    <w:rsid w:val="00FA04A6"/>
    <w:rsid w:val="00FA3A98"/>
    <w:rsid w:val="00FA43C3"/>
    <w:rsid w:val="00FC79BD"/>
    <w:rsid w:val="00FD29BB"/>
    <w:rsid w:val="00FD5322"/>
    <w:rsid w:val="00FD54BB"/>
    <w:rsid w:val="00FD7832"/>
    <w:rsid w:val="00FE0453"/>
    <w:rsid w:val="00FE26E5"/>
    <w:rsid w:val="00FE34E0"/>
    <w:rsid w:val="00FF0283"/>
    <w:rsid w:val="5FE150FD"/>
  </w:rsids>
  <m:mathPr>
    <m:mathFont m:val="Cambria Math"/>
    <m:brkBin m:val="before"/>
    <m:brkBinSub m:val="--"/>
    <m:smallFrac m:val="0"/>
    <m:dispDef/>
    <m:lMargin m:val="0"/>
    <m:rMargin m:val="0"/>
    <m:defJc m:val="centerGroup"/>
    <m:wrapIndent m:val="1440"/>
    <m:intLim m:val="subSup"/>
    <m:naryLim m:val="undOvr"/>
  </m:mathPr>
  <w:themeFontLang w:val="en-T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5F0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2A4D"/>
    <w:pPr>
      <w:keepNext/>
      <w:spacing w:before="240" w:after="60" w:line="276" w:lineRule="auto"/>
      <w:outlineLvl w:val="0"/>
    </w:pPr>
    <w:rPr>
      <w:rFonts w:ascii="Cambria" w:eastAsia="Times New Roman" w:hAnsi="Cambria"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48720A"/>
    <w:rPr>
      <w:i/>
      <w:iCs/>
      <w:color w:val="404040" w:themeColor="text1" w:themeTint="BF"/>
    </w:rPr>
  </w:style>
  <w:style w:type="paragraph" w:styleId="Title">
    <w:name w:val="Title"/>
    <w:basedOn w:val="Normal"/>
    <w:next w:val="Normal"/>
    <w:link w:val="TitleChar"/>
    <w:uiPriority w:val="10"/>
    <w:qFormat/>
    <w:rsid w:val="004872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720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8720A"/>
    <w:pPr>
      <w:ind w:left="720"/>
      <w:contextualSpacing/>
    </w:pPr>
  </w:style>
  <w:style w:type="paragraph" w:styleId="Header">
    <w:name w:val="header"/>
    <w:basedOn w:val="Normal"/>
    <w:link w:val="HeaderChar"/>
    <w:rsid w:val="0068236F"/>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68236F"/>
    <w:rPr>
      <w:rFonts w:ascii="Times New Roman" w:eastAsia="Times New Roman" w:hAnsi="Times New Roman" w:cs="Times New Roman"/>
      <w:sz w:val="20"/>
      <w:szCs w:val="20"/>
      <w:lang w:val="en-GB"/>
    </w:rPr>
  </w:style>
  <w:style w:type="paragraph" w:styleId="BodyText">
    <w:name w:val="Body Text"/>
    <w:basedOn w:val="Normal"/>
    <w:link w:val="BodyTextChar"/>
    <w:rsid w:val="0068236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8236F"/>
    <w:rPr>
      <w:rFonts w:ascii="Times New Roman" w:eastAsia="Times New Roman" w:hAnsi="Times New Roman" w:cs="Times New Roman"/>
      <w:sz w:val="24"/>
      <w:szCs w:val="24"/>
      <w:lang w:val="en-GB"/>
    </w:rPr>
  </w:style>
  <w:style w:type="character" w:styleId="Hyperlink">
    <w:name w:val="Hyperlink"/>
    <w:uiPriority w:val="99"/>
    <w:rsid w:val="0068236F"/>
    <w:rPr>
      <w:color w:val="0000FF"/>
      <w:u w:val="single"/>
    </w:rPr>
  </w:style>
  <w:style w:type="character" w:customStyle="1" w:styleId="bumpedfont15">
    <w:name w:val="bumpedfont15"/>
    <w:basedOn w:val="DefaultParagraphFont"/>
    <w:rsid w:val="0068236F"/>
  </w:style>
  <w:style w:type="paragraph" w:styleId="NoSpacing">
    <w:name w:val="No Spacing"/>
    <w:link w:val="NoSpacingChar"/>
    <w:uiPriority w:val="1"/>
    <w:qFormat/>
    <w:rsid w:val="0068236F"/>
    <w:pPr>
      <w:spacing w:after="0" w:line="240" w:lineRule="auto"/>
    </w:pPr>
  </w:style>
  <w:style w:type="paragraph" w:styleId="BalloonText">
    <w:name w:val="Balloon Text"/>
    <w:basedOn w:val="Normal"/>
    <w:link w:val="BalloonTextChar"/>
    <w:uiPriority w:val="99"/>
    <w:semiHidden/>
    <w:unhideWhenUsed/>
    <w:rsid w:val="00CE4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E9E"/>
    <w:rPr>
      <w:rFonts w:ascii="Tahoma" w:hAnsi="Tahoma" w:cs="Tahoma"/>
      <w:sz w:val="16"/>
      <w:szCs w:val="16"/>
    </w:rPr>
  </w:style>
  <w:style w:type="character" w:styleId="CommentReference">
    <w:name w:val="annotation reference"/>
    <w:basedOn w:val="DefaultParagraphFont"/>
    <w:uiPriority w:val="99"/>
    <w:semiHidden/>
    <w:unhideWhenUsed/>
    <w:rsid w:val="0026400C"/>
    <w:rPr>
      <w:sz w:val="16"/>
      <w:szCs w:val="16"/>
    </w:rPr>
  </w:style>
  <w:style w:type="paragraph" w:styleId="CommentText">
    <w:name w:val="annotation text"/>
    <w:basedOn w:val="Normal"/>
    <w:link w:val="CommentTextChar"/>
    <w:uiPriority w:val="99"/>
    <w:semiHidden/>
    <w:unhideWhenUsed/>
    <w:rsid w:val="0026400C"/>
    <w:pPr>
      <w:spacing w:line="240" w:lineRule="auto"/>
    </w:pPr>
    <w:rPr>
      <w:sz w:val="20"/>
      <w:szCs w:val="20"/>
    </w:rPr>
  </w:style>
  <w:style w:type="character" w:customStyle="1" w:styleId="CommentTextChar">
    <w:name w:val="Comment Text Char"/>
    <w:basedOn w:val="DefaultParagraphFont"/>
    <w:link w:val="CommentText"/>
    <w:uiPriority w:val="99"/>
    <w:semiHidden/>
    <w:rsid w:val="0026400C"/>
    <w:rPr>
      <w:sz w:val="20"/>
      <w:szCs w:val="20"/>
      <w:lang w:val="en-GB"/>
    </w:rPr>
  </w:style>
  <w:style w:type="paragraph" w:styleId="CommentSubject">
    <w:name w:val="annotation subject"/>
    <w:basedOn w:val="CommentText"/>
    <w:next w:val="CommentText"/>
    <w:link w:val="CommentSubjectChar"/>
    <w:uiPriority w:val="99"/>
    <w:semiHidden/>
    <w:unhideWhenUsed/>
    <w:rsid w:val="0026400C"/>
    <w:rPr>
      <w:b/>
      <w:bCs/>
    </w:rPr>
  </w:style>
  <w:style w:type="character" w:customStyle="1" w:styleId="CommentSubjectChar">
    <w:name w:val="Comment Subject Char"/>
    <w:basedOn w:val="CommentTextChar"/>
    <w:link w:val="CommentSubject"/>
    <w:uiPriority w:val="99"/>
    <w:semiHidden/>
    <w:rsid w:val="0026400C"/>
    <w:rPr>
      <w:b/>
      <w:bCs/>
      <w:sz w:val="20"/>
      <w:szCs w:val="20"/>
      <w:lang w:val="en-GB"/>
    </w:rPr>
  </w:style>
  <w:style w:type="paragraph" w:styleId="Footer">
    <w:name w:val="footer"/>
    <w:basedOn w:val="Normal"/>
    <w:link w:val="FooterChar"/>
    <w:uiPriority w:val="99"/>
    <w:unhideWhenUsed/>
    <w:rsid w:val="005068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8B7"/>
    <w:rPr>
      <w:lang w:val="en-GB"/>
    </w:rPr>
  </w:style>
  <w:style w:type="paragraph" w:styleId="NormalWeb">
    <w:name w:val="Normal (Web)"/>
    <w:basedOn w:val="Normal"/>
    <w:uiPriority w:val="99"/>
    <w:unhideWhenUsed/>
    <w:rsid w:val="007936EA"/>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1Char">
    <w:name w:val="Heading 1 Char"/>
    <w:basedOn w:val="DefaultParagraphFont"/>
    <w:link w:val="Heading1"/>
    <w:uiPriority w:val="9"/>
    <w:rsid w:val="00892A4D"/>
    <w:rPr>
      <w:rFonts w:ascii="Cambria" w:eastAsia="Times New Roman" w:hAnsi="Cambria" w:cs="Times New Roman"/>
      <w:b/>
      <w:bCs/>
      <w:kern w:val="32"/>
      <w:sz w:val="32"/>
      <w:szCs w:val="32"/>
      <w:lang w:val="en-US"/>
    </w:rPr>
  </w:style>
  <w:style w:type="paragraph" w:customStyle="1" w:styleId="m-6151945888868973925gmail-m-4906577436909963897gmail-m-6687116171485338146gmail-m276407447144195712m2977210135267281667m8521960566788340358gmail-xmsonormal">
    <w:name w:val="m_-6151945888868973925gmail-m-4906577436909963897gmail-m-6687116171485338146gmail-m276407447144195712m2977210135267281667m8521960566788340358gmail-xmsonormal"/>
    <w:basedOn w:val="Normal"/>
    <w:rsid w:val="0091385F"/>
    <w:pPr>
      <w:spacing w:before="100" w:beforeAutospacing="1" w:after="100" w:afterAutospacing="1" w:line="240" w:lineRule="auto"/>
    </w:pPr>
    <w:rPr>
      <w:rFonts w:ascii="Times New Roman" w:eastAsia="Times New Roman" w:hAnsi="Times New Roman" w:cs="Times New Roman"/>
      <w:sz w:val="24"/>
      <w:szCs w:val="24"/>
      <w:lang w:eastAsia="en-TT"/>
    </w:rPr>
  </w:style>
  <w:style w:type="paragraph" w:customStyle="1" w:styleId="m4354822549743502571gmail-m-4906577436909963897gmail-m-6687116171485338146gmail-m276407447144195712m2977210135267281667m8521960566788340358gmail-xmsonormal">
    <w:name w:val="m_4354822549743502571gmail-m_-4906577436909963897gmail-m-6687116171485338146gmail-m276407447144195712m2977210135267281667m8521960566788340358gmail-xmsonormal"/>
    <w:basedOn w:val="Normal"/>
    <w:rsid w:val="0091385F"/>
    <w:pPr>
      <w:spacing w:before="100" w:beforeAutospacing="1" w:after="100" w:afterAutospacing="1" w:line="240" w:lineRule="auto"/>
    </w:pPr>
    <w:rPr>
      <w:rFonts w:ascii="Times New Roman" w:eastAsia="Times New Roman" w:hAnsi="Times New Roman" w:cs="Times New Roman"/>
      <w:sz w:val="24"/>
      <w:szCs w:val="24"/>
      <w:lang w:eastAsia="en-TT"/>
    </w:rPr>
  </w:style>
  <w:style w:type="character" w:styleId="FollowedHyperlink">
    <w:name w:val="FollowedHyperlink"/>
    <w:basedOn w:val="DefaultParagraphFont"/>
    <w:uiPriority w:val="99"/>
    <w:semiHidden/>
    <w:unhideWhenUsed/>
    <w:rsid w:val="00864876"/>
    <w:rPr>
      <w:color w:val="954F72" w:themeColor="followedHyperlink"/>
      <w:u w:val="single"/>
    </w:rPr>
  </w:style>
  <w:style w:type="character" w:styleId="Strong">
    <w:name w:val="Strong"/>
    <w:basedOn w:val="DefaultParagraphFont"/>
    <w:uiPriority w:val="22"/>
    <w:qFormat/>
    <w:rsid w:val="00227051"/>
    <w:rPr>
      <w:b/>
      <w:bCs/>
    </w:rPr>
  </w:style>
  <w:style w:type="paragraph" w:customStyle="1" w:styleId="textbox">
    <w:name w:val="textbox"/>
    <w:basedOn w:val="Normal"/>
    <w:rsid w:val="00781503"/>
    <w:pPr>
      <w:spacing w:before="100" w:beforeAutospacing="1" w:after="100" w:afterAutospacing="1" w:line="240" w:lineRule="auto"/>
    </w:pPr>
    <w:rPr>
      <w:rFonts w:ascii="Times New Roman" w:eastAsia="Times New Roman" w:hAnsi="Times New Roman" w:cs="Times New Roman"/>
      <w:sz w:val="24"/>
      <w:szCs w:val="24"/>
      <w:lang w:eastAsia="en-TT"/>
    </w:rPr>
  </w:style>
  <w:style w:type="paragraph" w:customStyle="1" w:styleId="m-2197865178782346191msonospacing">
    <w:name w:val="m_-2197865178782346191msonospacing"/>
    <w:basedOn w:val="Normal"/>
    <w:rsid w:val="00623F5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SpacingChar">
    <w:name w:val="No Spacing Char"/>
    <w:basedOn w:val="DefaultParagraphFont"/>
    <w:link w:val="NoSpacing"/>
    <w:uiPriority w:val="1"/>
    <w:locked/>
    <w:rsid w:val="00124947"/>
  </w:style>
  <w:style w:type="character" w:customStyle="1" w:styleId="gmaildefault">
    <w:name w:val="gmail_default"/>
    <w:basedOn w:val="DefaultParagraphFont"/>
    <w:rsid w:val="00E43A87"/>
  </w:style>
  <w:style w:type="character" w:styleId="Emphasis">
    <w:name w:val="Emphasis"/>
    <w:basedOn w:val="DefaultParagraphFont"/>
    <w:uiPriority w:val="20"/>
    <w:qFormat/>
    <w:rsid w:val="0062392B"/>
    <w:rPr>
      <w:i/>
      <w:iCs/>
    </w:rPr>
  </w:style>
  <w:style w:type="character" w:customStyle="1" w:styleId="Emphasis1">
    <w:name w:val="Emphasis1"/>
    <w:basedOn w:val="DefaultParagraphFont"/>
    <w:rsid w:val="00541989"/>
  </w:style>
  <w:style w:type="paragraph" w:customStyle="1" w:styleId="xxxxmsonormal">
    <w:name w:val="x_x_x_x_msonormal"/>
    <w:basedOn w:val="Normal"/>
    <w:rsid w:val="00C1432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xxxxmsosubtleemphasis">
    <w:name w:val="x_x_x_x_msosubtleemphasis"/>
    <w:basedOn w:val="DefaultParagraphFont"/>
    <w:rsid w:val="00C14324"/>
  </w:style>
  <w:style w:type="paragraph" w:customStyle="1" w:styleId="xxxxmsonospacing">
    <w:name w:val="x_x_x_x_msonospacing"/>
    <w:basedOn w:val="Normal"/>
    <w:rsid w:val="00C1432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7C13E2"/>
    <w:rPr>
      <w:color w:val="605E5C"/>
      <w:shd w:val="clear" w:color="auto" w:fill="E1DFDD"/>
    </w:rPr>
  </w:style>
  <w:style w:type="character" w:customStyle="1" w:styleId="UnresolvedMention">
    <w:name w:val="Unresolved Mention"/>
    <w:basedOn w:val="DefaultParagraphFont"/>
    <w:uiPriority w:val="99"/>
    <w:semiHidden/>
    <w:unhideWhenUsed/>
    <w:rsid w:val="00A17DBE"/>
    <w:rPr>
      <w:color w:val="605E5C"/>
      <w:shd w:val="clear" w:color="auto" w:fill="E1DFDD"/>
    </w:rPr>
  </w:style>
  <w:style w:type="paragraph" w:customStyle="1" w:styleId="p1">
    <w:name w:val="p1"/>
    <w:basedOn w:val="Normal"/>
    <w:rsid w:val="00A3551F"/>
    <w:pPr>
      <w:spacing w:after="0" w:line="240" w:lineRule="auto"/>
    </w:pPr>
    <w:rPr>
      <w:rFonts w:ascii="Times" w:eastAsia="Calibri" w:hAnsi="Times" w:cs="Times New Roman"/>
      <w:sz w:val="32"/>
      <w:szCs w:val="32"/>
      <w:lang w:val="en-US"/>
    </w:rPr>
  </w:style>
  <w:style w:type="character" w:customStyle="1" w:styleId="s1">
    <w:name w:val="s1"/>
    <w:rsid w:val="00A3551F"/>
  </w:style>
  <w:style w:type="paragraph" w:styleId="PlainText">
    <w:name w:val="Plain Text"/>
    <w:basedOn w:val="Normal"/>
    <w:link w:val="PlainTextChar"/>
    <w:uiPriority w:val="99"/>
    <w:unhideWhenUsed/>
    <w:rsid w:val="003060BD"/>
    <w:pPr>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rsid w:val="003060BD"/>
    <w:rPr>
      <w:rFonts w:ascii="Calibri" w:hAnsi="Calibri"/>
      <w:szCs w:val="21"/>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2A4D"/>
    <w:pPr>
      <w:keepNext/>
      <w:spacing w:before="240" w:after="60" w:line="276" w:lineRule="auto"/>
      <w:outlineLvl w:val="0"/>
    </w:pPr>
    <w:rPr>
      <w:rFonts w:ascii="Cambria" w:eastAsia="Times New Roman" w:hAnsi="Cambria"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48720A"/>
    <w:rPr>
      <w:i/>
      <w:iCs/>
      <w:color w:val="404040" w:themeColor="text1" w:themeTint="BF"/>
    </w:rPr>
  </w:style>
  <w:style w:type="paragraph" w:styleId="Title">
    <w:name w:val="Title"/>
    <w:basedOn w:val="Normal"/>
    <w:next w:val="Normal"/>
    <w:link w:val="TitleChar"/>
    <w:uiPriority w:val="10"/>
    <w:qFormat/>
    <w:rsid w:val="004872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720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8720A"/>
    <w:pPr>
      <w:ind w:left="720"/>
      <w:contextualSpacing/>
    </w:pPr>
  </w:style>
  <w:style w:type="paragraph" w:styleId="Header">
    <w:name w:val="header"/>
    <w:basedOn w:val="Normal"/>
    <w:link w:val="HeaderChar"/>
    <w:rsid w:val="0068236F"/>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68236F"/>
    <w:rPr>
      <w:rFonts w:ascii="Times New Roman" w:eastAsia="Times New Roman" w:hAnsi="Times New Roman" w:cs="Times New Roman"/>
      <w:sz w:val="20"/>
      <w:szCs w:val="20"/>
      <w:lang w:val="en-GB"/>
    </w:rPr>
  </w:style>
  <w:style w:type="paragraph" w:styleId="BodyText">
    <w:name w:val="Body Text"/>
    <w:basedOn w:val="Normal"/>
    <w:link w:val="BodyTextChar"/>
    <w:rsid w:val="0068236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8236F"/>
    <w:rPr>
      <w:rFonts w:ascii="Times New Roman" w:eastAsia="Times New Roman" w:hAnsi="Times New Roman" w:cs="Times New Roman"/>
      <w:sz w:val="24"/>
      <w:szCs w:val="24"/>
      <w:lang w:val="en-GB"/>
    </w:rPr>
  </w:style>
  <w:style w:type="character" w:styleId="Hyperlink">
    <w:name w:val="Hyperlink"/>
    <w:uiPriority w:val="99"/>
    <w:rsid w:val="0068236F"/>
    <w:rPr>
      <w:color w:val="0000FF"/>
      <w:u w:val="single"/>
    </w:rPr>
  </w:style>
  <w:style w:type="character" w:customStyle="1" w:styleId="bumpedfont15">
    <w:name w:val="bumpedfont15"/>
    <w:basedOn w:val="DefaultParagraphFont"/>
    <w:rsid w:val="0068236F"/>
  </w:style>
  <w:style w:type="paragraph" w:styleId="NoSpacing">
    <w:name w:val="No Spacing"/>
    <w:link w:val="NoSpacingChar"/>
    <w:uiPriority w:val="1"/>
    <w:qFormat/>
    <w:rsid w:val="0068236F"/>
    <w:pPr>
      <w:spacing w:after="0" w:line="240" w:lineRule="auto"/>
    </w:pPr>
  </w:style>
  <w:style w:type="paragraph" w:styleId="BalloonText">
    <w:name w:val="Balloon Text"/>
    <w:basedOn w:val="Normal"/>
    <w:link w:val="BalloonTextChar"/>
    <w:uiPriority w:val="99"/>
    <w:semiHidden/>
    <w:unhideWhenUsed/>
    <w:rsid w:val="00CE4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E9E"/>
    <w:rPr>
      <w:rFonts w:ascii="Tahoma" w:hAnsi="Tahoma" w:cs="Tahoma"/>
      <w:sz w:val="16"/>
      <w:szCs w:val="16"/>
    </w:rPr>
  </w:style>
  <w:style w:type="character" w:styleId="CommentReference">
    <w:name w:val="annotation reference"/>
    <w:basedOn w:val="DefaultParagraphFont"/>
    <w:uiPriority w:val="99"/>
    <w:semiHidden/>
    <w:unhideWhenUsed/>
    <w:rsid w:val="0026400C"/>
    <w:rPr>
      <w:sz w:val="16"/>
      <w:szCs w:val="16"/>
    </w:rPr>
  </w:style>
  <w:style w:type="paragraph" w:styleId="CommentText">
    <w:name w:val="annotation text"/>
    <w:basedOn w:val="Normal"/>
    <w:link w:val="CommentTextChar"/>
    <w:uiPriority w:val="99"/>
    <w:semiHidden/>
    <w:unhideWhenUsed/>
    <w:rsid w:val="0026400C"/>
    <w:pPr>
      <w:spacing w:line="240" w:lineRule="auto"/>
    </w:pPr>
    <w:rPr>
      <w:sz w:val="20"/>
      <w:szCs w:val="20"/>
    </w:rPr>
  </w:style>
  <w:style w:type="character" w:customStyle="1" w:styleId="CommentTextChar">
    <w:name w:val="Comment Text Char"/>
    <w:basedOn w:val="DefaultParagraphFont"/>
    <w:link w:val="CommentText"/>
    <w:uiPriority w:val="99"/>
    <w:semiHidden/>
    <w:rsid w:val="0026400C"/>
    <w:rPr>
      <w:sz w:val="20"/>
      <w:szCs w:val="20"/>
      <w:lang w:val="en-GB"/>
    </w:rPr>
  </w:style>
  <w:style w:type="paragraph" w:styleId="CommentSubject">
    <w:name w:val="annotation subject"/>
    <w:basedOn w:val="CommentText"/>
    <w:next w:val="CommentText"/>
    <w:link w:val="CommentSubjectChar"/>
    <w:uiPriority w:val="99"/>
    <w:semiHidden/>
    <w:unhideWhenUsed/>
    <w:rsid w:val="0026400C"/>
    <w:rPr>
      <w:b/>
      <w:bCs/>
    </w:rPr>
  </w:style>
  <w:style w:type="character" w:customStyle="1" w:styleId="CommentSubjectChar">
    <w:name w:val="Comment Subject Char"/>
    <w:basedOn w:val="CommentTextChar"/>
    <w:link w:val="CommentSubject"/>
    <w:uiPriority w:val="99"/>
    <w:semiHidden/>
    <w:rsid w:val="0026400C"/>
    <w:rPr>
      <w:b/>
      <w:bCs/>
      <w:sz w:val="20"/>
      <w:szCs w:val="20"/>
      <w:lang w:val="en-GB"/>
    </w:rPr>
  </w:style>
  <w:style w:type="paragraph" w:styleId="Footer">
    <w:name w:val="footer"/>
    <w:basedOn w:val="Normal"/>
    <w:link w:val="FooterChar"/>
    <w:uiPriority w:val="99"/>
    <w:unhideWhenUsed/>
    <w:rsid w:val="005068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8B7"/>
    <w:rPr>
      <w:lang w:val="en-GB"/>
    </w:rPr>
  </w:style>
  <w:style w:type="paragraph" w:styleId="NormalWeb">
    <w:name w:val="Normal (Web)"/>
    <w:basedOn w:val="Normal"/>
    <w:uiPriority w:val="99"/>
    <w:unhideWhenUsed/>
    <w:rsid w:val="007936EA"/>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1Char">
    <w:name w:val="Heading 1 Char"/>
    <w:basedOn w:val="DefaultParagraphFont"/>
    <w:link w:val="Heading1"/>
    <w:uiPriority w:val="9"/>
    <w:rsid w:val="00892A4D"/>
    <w:rPr>
      <w:rFonts w:ascii="Cambria" w:eastAsia="Times New Roman" w:hAnsi="Cambria" w:cs="Times New Roman"/>
      <w:b/>
      <w:bCs/>
      <w:kern w:val="32"/>
      <w:sz w:val="32"/>
      <w:szCs w:val="32"/>
      <w:lang w:val="en-US"/>
    </w:rPr>
  </w:style>
  <w:style w:type="paragraph" w:customStyle="1" w:styleId="m-6151945888868973925gmail-m-4906577436909963897gmail-m-6687116171485338146gmail-m276407447144195712m2977210135267281667m8521960566788340358gmail-xmsonormal">
    <w:name w:val="m_-6151945888868973925gmail-m-4906577436909963897gmail-m-6687116171485338146gmail-m276407447144195712m2977210135267281667m8521960566788340358gmail-xmsonormal"/>
    <w:basedOn w:val="Normal"/>
    <w:rsid w:val="0091385F"/>
    <w:pPr>
      <w:spacing w:before="100" w:beforeAutospacing="1" w:after="100" w:afterAutospacing="1" w:line="240" w:lineRule="auto"/>
    </w:pPr>
    <w:rPr>
      <w:rFonts w:ascii="Times New Roman" w:eastAsia="Times New Roman" w:hAnsi="Times New Roman" w:cs="Times New Roman"/>
      <w:sz w:val="24"/>
      <w:szCs w:val="24"/>
      <w:lang w:eastAsia="en-TT"/>
    </w:rPr>
  </w:style>
  <w:style w:type="paragraph" w:customStyle="1" w:styleId="m4354822549743502571gmail-m-4906577436909963897gmail-m-6687116171485338146gmail-m276407447144195712m2977210135267281667m8521960566788340358gmail-xmsonormal">
    <w:name w:val="m_4354822549743502571gmail-m_-4906577436909963897gmail-m-6687116171485338146gmail-m276407447144195712m2977210135267281667m8521960566788340358gmail-xmsonormal"/>
    <w:basedOn w:val="Normal"/>
    <w:rsid w:val="0091385F"/>
    <w:pPr>
      <w:spacing w:before="100" w:beforeAutospacing="1" w:after="100" w:afterAutospacing="1" w:line="240" w:lineRule="auto"/>
    </w:pPr>
    <w:rPr>
      <w:rFonts w:ascii="Times New Roman" w:eastAsia="Times New Roman" w:hAnsi="Times New Roman" w:cs="Times New Roman"/>
      <w:sz w:val="24"/>
      <w:szCs w:val="24"/>
      <w:lang w:eastAsia="en-TT"/>
    </w:rPr>
  </w:style>
  <w:style w:type="character" w:styleId="FollowedHyperlink">
    <w:name w:val="FollowedHyperlink"/>
    <w:basedOn w:val="DefaultParagraphFont"/>
    <w:uiPriority w:val="99"/>
    <w:semiHidden/>
    <w:unhideWhenUsed/>
    <w:rsid w:val="00864876"/>
    <w:rPr>
      <w:color w:val="954F72" w:themeColor="followedHyperlink"/>
      <w:u w:val="single"/>
    </w:rPr>
  </w:style>
  <w:style w:type="character" w:styleId="Strong">
    <w:name w:val="Strong"/>
    <w:basedOn w:val="DefaultParagraphFont"/>
    <w:uiPriority w:val="22"/>
    <w:qFormat/>
    <w:rsid w:val="00227051"/>
    <w:rPr>
      <w:b/>
      <w:bCs/>
    </w:rPr>
  </w:style>
  <w:style w:type="paragraph" w:customStyle="1" w:styleId="textbox">
    <w:name w:val="textbox"/>
    <w:basedOn w:val="Normal"/>
    <w:rsid w:val="00781503"/>
    <w:pPr>
      <w:spacing w:before="100" w:beforeAutospacing="1" w:after="100" w:afterAutospacing="1" w:line="240" w:lineRule="auto"/>
    </w:pPr>
    <w:rPr>
      <w:rFonts w:ascii="Times New Roman" w:eastAsia="Times New Roman" w:hAnsi="Times New Roman" w:cs="Times New Roman"/>
      <w:sz w:val="24"/>
      <w:szCs w:val="24"/>
      <w:lang w:eastAsia="en-TT"/>
    </w:rPr>
  </w:style>
  <w:style w:type="paragraph" w:customStyle="1" w:styleId="m-2197865178782346191msonospacing">
    <w:name w:val="m_-2197865178782346191msonospacing"/>
    <w:basedOn w:val="Normal"/>
    <w:rsid w:val="00623F5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SpacingChar">
    <w:name w:val="No Spacing Char"/>
    <w:basedOn w:val="DefaultParagraphFont"/>
    <w:link w:val="NoSpacing"/>
    <w:uiPriority w:val="1"/>
    <w:locked/>
    <w:rsid w:val="00124947"/>
  </w:style>
  <w:style w:type="character" w:customStyle="1" w:styleId="gmaildefault">
    <w:name w:val="gmail_default"/>
    <w:basedOn w:val="DefaultParagraphFont"/>
    <w:rsid w:val="00E43A87"/>
  </w:style>
  <w:style w:type="character" w:styleId="Emphasis">
    <w:name w:val="Emphasis"/>
    <w:basedOn w:val="DefaultParagraphFont"/>
    <w:uiPriority w:val="20"/>
    <w:qFormat/>
    <w:rsid w:val="0062392B"/>
    <w:rPr>
      <w:i/>
      <w:iCs/>
    </w:rPr>
  </w:style>
  <w:style w:type="character" w:customStyle="1" w:styleId="Emphasis1">
    <w:name w:val="Emphasis1"/>
    <w:basedOn w:val="DefaultParagraphFont"/>
    <w:rsid w:val="00541989"/>
  </w:style>
  <w:style w:type="paragraph" w:customStyle="1" w:styleId="xxxxmsonormal">
    <w:name w:val="x_x_x_x_msonormal"/>
    <w:basedOn w:val="Normal"/>
    <w:rsid w:val="00C1432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xxxxmsosubtleemphasis">
    <w:name w:val="x_x_x_x_msosubtleemphasis"/>
    <w:basedOn w:val="DefaultParagraphFont"/>
    <w:rsid w:val="00C14324"/>
  </w:style>
  <w:style w:type="paragraph" w:customStyle="1" w:styleId="xxxxmsonospacing">
    <w:name w:val="x_x_x_x_msonospacing"/>
    <w:basedOn w:val="Normal"/>
    <w:rsid w:val="00C1432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7C13E2"/>
    <w:rPr>
      <w:color w:val="605E5C"/>
      <w:shd w:val="clear" w:color="auto" w:fill="E1DFDD"/>
    </w:rPr>
  </w:style>
  <w:style w:type="character" w:customStyle="1" w:styleId="UnresolvedMention">
    <w:name w:val="Unresolved Mention"/>
    <w:basedOn w:val="DefaultParagraphFont"/>
    <w:uiPriority w:val="99"/>
    <w:semiHidden/>
    <w:unhideWhenUsed/>
    <w:rsid w:val="00A17DBE"/>
    <w:rPr>
      <w:color w:val="605E5C"/>
      <w:shd w:val="clear" w:color="auto" w:fill="E1DFDD"/>
    </w:rPr>
  </w:style>
  <w:style w:type="paragraph" w:customStyle="1" w:styleId="p1">
    <w:name w:val="p1"/>
    <w:basedOn w:val="Normal"/>
    <w:rsid w:val="00A3551F"/>
    <w:pPr>
      <w:spacing w:after="0" w:line="240" w:lineRule="auto"/>
    </w:pPr>
    <w:rPr>
      <w:rFonts w:ascii="Times" w:eastAsia="Calibri" w:hAnsi="Times" w:cs="Times New Roman"/>
      <w:sz w:val="32"/>
      <w:szCs w:val="32"/>
      <w:lang w:val="en-US"/>
    </w:rPr>
  </w:style>
  <w:style w:type="character" w:customStyle="1" w:styleId="s1">
    <w:name w:val="s1"/>
    <w:rsid w:val="00A3551F"/>
  </w:style>
  <w:style w:type="paragraph" w:styleId="PlainText">
    <w:name w:val="Plain Text"/>
    <w:basedOn w:val="Normal"/>
    <w:link w:val="PlainTextChar"/>
    <w:uiPriority w:val="99"/>
    <w:unhideWhenUsed/>
    <w:rsid w:val="003060BD"/>
    <w:pPr>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rsid w:val="003060BD"/>
    <w:rPr>
      <w:rFonts w:ascii="Calibri" w:hAnsi="Calibri"/>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827">
      <w:bodyDiv w:val="1"/>
      <w:marLeft w:val="0"/>
      <w:marRight w:val="0"/>
      <w:marTop w:val="0"/>
      <w:marBottom w:val="0"/>
      <w:divBdr>
        <w:top w:val="none" w:sz="0" w:space="0" w:color="auto"/>
        <w:left w:val="none" w:sz="0" w:space="0" w:color="auto"/>
        <w:bottom w:val="none" w:sz="0" w:space="0" w:color="auto"/>
        <w:right w:val="none" w:sz="0" w:space="0" w:color="auto"/>
      </w:divBdr>
    </w:div>
    <w:div w:id="40136051">
      <w:bodyDiv w:val="1"/>
      <w:marLeft w:val="0"/>
      <w:marRight w:val="0"/>
      <w:marTop w:val="0"/>
      <w:marBottom w:val="0"/>
      <w:divBdr>
        <w:top w:val="none" w:sz="0" w:space="0" w:color="auto"/>
        <w:left w:val="none" w:sz="0" w:space="0" w:color="auto"/>
        <w:bottom w:val="none" w:sz="0" w:space="0" w:color="auto"/>
        <w:right w:val="none" w:sz="0" w:space="0" w:color="auto"/>
      </w:divBdr>
    </w:div>
    <w:div w:id="162747997">
      <w:bodyDiv w:val="1"/>
      <w:marLeft w:val="0"/>
      <w:marRight w:val="0"/>
      <w:marTop w:val="0"/>
      <w:marBottom w:val="0"/>
      <w:divBdr>
        <w:top w:val="none" w:sz="0" w:space="0" w:color="auto"/>
        <w:left w:val="none" w:sz="0" w:space="0" w:color="auto"/>
        <w:bottom w:val="none" w:sz="0" w:space="0" w:color="auto"/>
        <w:right w:val="none" w:sz="0" w:space="0" w:color="auto"/>
      </w:divBdr>
    </w:div>
    <w:div w:id="175703372">
      <w:bodyDiv w:val="1"/>
      <w:marLeft w:val="0"/>
      <w:marRight w:val="0"/>
      <w:marTop w:val="0"/>
      <w:marBottom w:val="0"/>
      <w:divBdr>
        <w:top w:val="none" w:sz="0" w:space="0" w:color="auto"/>
        <w:left w:val="none" w:sz="0" w:space="0" w:color="auto"/>
        <w:bottom w:val="none" w:sz="0" w:space="0" w:color="auto"/>
        <w:right w:val="none" w:sz="0" w:space="0" w:color="auto"/>
      </w:divBdr>
    </w:div>
    <w:div w:id="217014060">
      <w:bodyDiv w:val="1"/>
      <w:marLeft w:val="0"/>
      <w:marRight w:val="0"/>
      <w:marTop w:val="0"/>
      <w:marBottom w:val="0"/>
      <w:divBdr>
        <w:top w:val="none" w:sz="0" w:space="0" w:color="auto"/>
        <w:left w:val="none" w:sz="0" w:space="0" w:color="auto"/>
        <w:bottom w:val="none" w:sz="0" w:space="0" w:color="auto"/>
        <w:right w:val="none" w:sz="0" w:space="0" w:color="auto"/>
      </w:divBdr>
    </w:div>
    <w:div w:id="311755517">
      <w:bodyDiv w:val="1"/>
      <w:marLeft w:val="0"/>
      <w:marRight w:val="0"/>
      <w:marTop w:val="0"/>
      <w:marBottom w:val="0"/>
      <w:divBdr>
        <w:top w:val="none" w:sz="0" w:space="0" w:color="auto"/>
        <w:left w:val="none" w:sz="0" w:space="0" w:color="auto"/>
        <w:bottom w:val="none" w:sz="0" w:space="0" w:color="auto"/>
        <w:right w:val="none" w:sz="0" w:space="0" w:color="auto"/>
      </w:divBdr>
    </w:div>
    <w:div w:id="335961825">
      <w:bodyDiv w:val="1"/>
      <w:marLeft w:val="0"/>
      <w:marRight w:val="0"/>
      <w:marTop w:val="0"/>
      <w:marBottom w:val="0"/>
      <w:divBdr>
        <w:top w:val="none" w:sz="0" w:space="0" w:color="auto"/>
        <w:left w:val="none" w:sz="0" w:space="0" w:color="auto"/>
        <w:bottom w:val="none" w:sz="0" w:space="0" w:color="auto"/>
        <w:right w:val="none" w:sz="0" w:space="0" w:color="auto"/>
      </w:divBdr>
    </w:div>
    <w:div w:id="442310545">
      <w:bodyDiv w:val="1"/>
      <w:marLeft w:val="0"/>
      <w:marRight w:val="0"/>
      <w:marTop w:val="0"/>
      <w:marBottom w:val="0"/>
      <w:divBdr>
        <w:top w:val="none" w:sz="0" w:space="0" w:color="auto"/>
        <w:left w:val="none" w:sz="0" w:space="0" w:color="auto"/>
        <w:bottom w:val="none" w:sz="0" w:space="0" w:color="auto"/>
        <w:right w:val="none" w:sz="0" w:space="0" w:color="auto"/>
      </w:divBdr>
    </w:div>
    <w:div w:id="569730363">
      <w:bodyDiv w:val="1"/>
      <w:marLeft w:val="0"/>
      <w:marRight w:val="0"/>
      <w:marTop w:val="0"/>
      <w:marBottom w:val="0"/>
      <w:divBdr>
        <w:top w:val="none" w:sz="0" w:space="0" w:color="auto"/>
        <w:left w:val="none" w:sz="0" w:space="0" w:color="auto"/>
        <w:bottom w:val="none" w:sz="0" w:space="0" w:color="auto"/>
        <w:right w:val="none" w:sz="0" w:space="0" w:color="auto"/>
      </w:divBdr>
      <w:divsChild>
        <w:div w:id="939067520">
          <w:marLeft w:val="0"/>
          <w:marRight w:val="0"/>
          <w:marTop w:val="0"/>
          <w:marBottom w:val="0"/>
          <w:divBdr>
            <w:top w:val="none" w:sz="0" w:space="0" w:color="auto"/>
            <w:left w:val="none" w:sz="0" w:space="0" w:color="auto"/>
            <w:bottom w:val="none" w:sz="0" w:space="0" w:color="auto"/>
            <w:right w:val="none" w:sz="0" w:space="0" w:color="auto"/>
          </w:divBdr>
        </w:div>
      </w:divsChild>
    </w:div>
    <w:div w:id="594629370">
      <w:bodyDiv w:val="1"/>
      <w:marLeft w:val="0"/>
      <w:marRight w:val="0"/>
      <w:marTop w:val="0"/>
      <w:marBottom w:val="0"/>
      <w:divBdr>
        <w:top w:val="none" w:sz="0" w:space="0" w:color="auto"/>
        <w:left w:val="none" w:sz="0" w:space="0" w:color="auto"/>
        <w:bottom w:val="none" w:sz="0" w:space="0" w:color="auto"/>
        <w:right w:val="none" w:sz="0" w:space="0" w:color="auto"/>
      </w:divBdr>
    </w:div>
    <w:div w:id="820737631">
      <w:bodyDiv w:val="1"/>
      <w:marLeft w:val="0"/>
      <w:marRight w:val="0"/>
      <w:marTop w:val="0"/>
      <w:marBottom w:val="0"/>
      <w:divBdr>
        <w:top w:val="none" w:sz="0" w:space="0" w:color="auto"/>
        <w:left w:val="none" w:sz="0" w:space="0" w:color="auto"/>
        <w:bottom w:val="none" w:sz="0" w:space="0" w:color="auto"/>
        <w:right w:val="none" w:sz="0" w:space="0" w:color="auto"/>
      </w:divBdr>
    </w:div>
    <w:div w:id="1009061390">
      <w:bodyDiv w:val="1"/>
      <w:marLeft w:val="0"/>
      <w:marRight w:val="0"/>
      <w:marTop w:val="0"/>
      <w:marBottom w:val="0"/>
      <w:divBdr>
        <w:top w:val="none" w:sz="0" w:space="0" w:color="auto"/>
        <w:left w:val="none" w:sz="0" w:space="0" w:color="auto"/>
        <w:bottom w:val="none" w:sz="0" w:space="0" w:color="auto"/>
        <w:right w:val="none" w:sz="0" w:space="0" w:color="auto"/>
      </w:divBdr>
    </w:div>
    <w:div w:id="1028943363">
      <w:bodyDiv w:val="1"/>
      <w:marLeft w:val="0"/>
      <w:marRight w:val="0"/>
      <w:marTop w:val="0"/>
      <w:marBottom w:val="0"/>
      <w:divBdr>
        <w:top w:val="none" w:sz="0" w:space="0" w:color="auto"/>
        <w:left w:val="none" w:sz="0" w:space="0" w:color="auto"/>
        <w:bottom w:val="none" w:sz="0" w:space="0" w:color="auto"/>
        <w:right w:val="none" w:sz="0" w:space="0" w:color="auto"/>
      </w:divBdr>
    </w:div>
    <w:div w:id="1095246631">
      <w:bodyDiv w:val="1"/>
      <w:marLeft w:val="0"/>
      <w:marRight w:val="0"/>
      <w:marTop w:val="0"/>
      <w:marBottom w:val="0"/>
      <w:divBdr>
        <w:top w:val="none" w:sz="0" w:space="0" w:color="auto"/>
        <w:left w:val="none" w:sz="0" w:space="0" w:color="auto"/>
        <w:bottom w:val="none" w:sz="0" w:space="0" w:color="auto"/>
        <w:right w:val="none" w:sz="0" w:space="0" w:color="auto"/>
      </w:divBdr>
    </w:div>
    <w:div w:id="1159888274">
      <w:bodyDiv w:val="1"/>
      <w:marLeft w:val="0"/>
      <w:marRight w:val="0"/>
      <w:marTop w:val="0"/>
      <w:marBottom w:val="0"/>
      <w:divBdr>
        <w:top w:val="none" w:sz="0" w:space="0" w:color="auto"/>
        <w:left w:val="none" w:sz="0" w:space="0" w:color="auto"/>
        <w:bottom w:val="none" w:sz="0" w:space="0" w:color="auto"/>
        <w:right w:val="none" w:sz="0" w:space="0" w:color="auto"/>
      </w:divBdr>
    </w:div>
    <w:div w:id="1233615246">
      <w:bodyDiv w:val="1"/>
      <w:marLeft w:val="0"/>
      <w:marRight w:val="0"/>
      <w:marTop w:val="0"/>
      <w:marBottom w:val="0"/>
      <w:divBdr>
        <w:top w:val="none" w:sz="0" w:space="0" w:color="auto"/>
        <w:left w:val="none" w:sz="0" w:space="0" w:color="auto"/>
        <w:bottom w:val="none" w:sz="0" w:space="0" w:color="auto"/>
        <w:right w:val="none" w:sz="0" w:space="0" w:color="auto"/>
      </w:divBdr>
    </w:div>
    <w:div w:id="1253248001">
      <w:bodyDiv w:val="1"/>
      <w:marLeft w:val="0"/>
      <w:marRight w:val="0"/>
      <w:marTop w:val="0"/>
      <w:marBottom w:val="0"/>
      <w:divBdr>
        <w:top w:val="none" w:sz="0" w:space="0" w:color="auto"/>
        <w:left w:val="none" w:sz="0" w:space="0" w:color="auto"/>
        <w:bottom w:val="none" w:sz="0" w:space="0" w:color="auto"/>
        <w:right w:val="none" w:sz="0" w:space="0" w:color="auto"/>
      </w:divBdr>
    </w:div>
    <w:div w:id="1323041067">
      <w:bodyDiv w:val="1"/>
      <w:marLeft w:val="0"/>
      <w:marRight w:val="0"/>
      <w:marTop w:val="0"/>
      <w:marBottom w:val="0"/>
      <w:divBdr>
        <w:top w:val="none" w:sz="0" w:space="0" w:color="auto"/>
        <w:left w:val="none" w:sz="0" w:space="0" w:color="auto"/>
        <w:bottom w:val="none" w:sz="0" w:space="0" w:color="auto"/>
        <w:right w:val="none" w:sz="0" w:space="0" w:color="auto"/>
      </w:divBdr>
    </w:div>
    <w:div w:id="1469132922">
      <w:bodyDiv w:val="1"/>
      <w:marLeft w:val="0"/>
      <w:marRight w:val="0"/>
      <w:marTop w:val="0"/>
      <w:marBottom w:val="0"/>
      <w:divBdr>
        <w:top w:val="none" w:sz="0" w:space="0" w:color="auto"/>
        <w:left w:val="none" w:sz="0" w:space="0" w:color="auto"/>
        <w:bottom w:val="none" w:sz="0" w:space="0" w:color="auto"/>
        <w:right w:val="none" w:sz="0" w:space="0" w:color="auto"/>
      </w:divBdr>
    </w:div>
    <w:div w:id="1483082743">
      <w:bodyDiv w:val="1"/>
      <w:marLeft w:val="0"/>
      <w:marRight w:val="0"/>
      <w:marTop w:val="0"/>
      <w:marBottom w:val="0"/>
      <w:divBdr>
        <w:top w:val="none" w:sz="0" w:space="0" w:color="auto"/>
        <w:left w:val="none" w:sz="0" w:space="0" w:color="auto"/>
        <w:bottom w:val="none" w:sz="0" w:space="0" w:color="auto"/>
        <w:right w:val="none" w:sz="0" w:space="0" w:color="auto"/>
      </w:divBdr>
    </w:div>
    <w:div w:id="1596598173">
      <w:bodyDiv w:val="1"/>
      <w:marLeft w:val="0"/>
      <w:marRight w:val="0"/>
      <w:marTop w:val="0"/>
      <w:marBottom w:val="0"/>
      <w:divBdr>
        <w:top w:val="none" w:sz="0" w:space="0" w:color="auto"/>
        <w:left w:val="none" w:sz="0" w:space="0" w:color="auto"/>
        <w:bottom w:val="none" w:sz="0" w:space="0" w:color="auto"/>
        <w:right w:val="none" w:sz="0" w:space="0" w:color="auto"/>
      </w:divBdr>
    </w:div>
    <w:div w:id="1645619327">
      <w:bodyDiv w:val="1"/>
      <w:marLeft w:val="0"/>
      <w:marRight w:val="0"/>
      <w:marTop w:val="0"/>
      <w:marBottom w:val="0"/>
      <w:divBdr>
        <w:top w:val="none" w:sz="0" w:space="0" w:color="auto"/>
        <w:left w:val="none" w:sz="0" w:space="0" w:color="auto"/>
        <w:bottom w:val="none" w:sz="0" w:space="0" w:color="auto"/>
        <w:right w:val="none" w:sz="0" w:space="0" w:color="auto"/>
      </w:divBdr>
      <w:divsChild>
        <w:div w:id="14617975">
          <w:marLeft w:val="0"/>
          <w:marRight w:val="0"/>
          <w:marTop w:val="0"/>
          <w:marBottom w:val="0"/>
          <w:divBdr>
            <w:top w:val="none" w:sz="0" w:space="0" w:color="auto"/>
            <w:left w:val="none" w:sz="0" w:space="0" w:color="auto"/>
            <w:bottom w:val="none" w:sz="0" w:space="0" w:color="auto"/>
            <w:right w:val="none" w:sz="0" w:space="0" w:color="auto"/>
          </w:divBdr>
        </w:div>
        <w:div w:id="492650364">
          <w:marLeft w:val="0"/>
          <w:marRight w:val="0"/>
          <w:marTop w:val="0"/>
          <w:marBottom w:val="0"/>
          <w:divBdr>
            <w:top w:val="none" w:sz="0" w:space="0" w:color="auto"/>
            <w:left w:val="none" w:sz="0" w:space="0" w:color="auto"/>
            <w:bottom w:val="none" w:sz="0" w:space="0" w:color="auto"/>
            <w:right w:val="none" w:sz="0" w:space="0" w:color="auto"/>
          </w:divBdr>
        </w:div>
        <w:div w:id="372316100">
          <w:marLeft w:val="0"/>
          <w:marRight w:val="0"/>
          <w:marTop w:val="0"/>
          <w:marBottom w:val="0"/>
          <w:divBdr>
            <w:top w:val="none" w:sz="0" w:space="0" w:color="auto"/>
            <w:left w:val="none" w:sz="0" w:space="0" w:color="auto"/>
            <w:bottom w:val="none" w:sz="0" w:space="0" w:color="auto"/>
            <w:right w:val="none" w:sz="0" w:space="0" w:color="auto"/>
          </w:divBdr>
        </w:div>
        <w:div w:id="1469661454">
          <w:marLeft w:val="0"/>
          <w:marRight w:val="0"/>
          <w:marTop w:val="0"/>
          <w:marBottom w:val="0"/>
          <w:divBdr>
            <w:top w:val="none" w:sz="0" w:space="0" w:color="auto"/>
            <w:left w:val="none" w:sz="0" w:space="0" w:color="auto"/>
            <w:bottom w:val="none" w:sz="0" w:space="0" w:color="auto"/>
            <w:right w:val="none" w:sz="0" w:space="0" w:color="auto"/>
          </w:divBdr>
        </w:div>
      </w:divsChild>
    </w:div>
    <w:div w:id="1662463262">
      <w:bodyDiv w:val="1"/>
      <w:marLeft w:val="0"/>
      <w:marRight w:val="0"/>
      <w:marTop w:val="0"/>
      <w:marBottom w:val="0"/>
      <w:divBdr>
        <w:top w:val="none" w:sz="0" w:space="0" w:color="auto"/>
        <w:left w:val="none" w:sz="0" w:space="0" w:color="auto"/>
        <w:bottom w:val="none" w:sz="0" w:space="0" w:color="auto"/>
        <w:right w:val="none" w:sz="0" w:space="0" w:color="auto"/>
      </w:divBdr>
    </w:div>
    <w:div w:id="1696079164">
      <w:bodyDiv w:val="1"/>
      <w:marLeft w:val="0"/>
      <w:marRight w:val="0"/>
      <w:marTop w:val="0"/>
      <w:marBottom w:val="0"/>
      <w:divBdr>
        <w:top w:val="none" w:sz="0" w:space="0" w:color="auto"/>
        <w:left w:val="none" w:sz="0" w:space="0" w:color="auto"/>
        <w:bottom w:val="none" w:sz="0" w:space="0" w:color="auto"/>
        <w:right w:val="none" w:sz="0" w:space="0" w:color="auto"/>
      </w:divBdr>
    </w:div>
    <w:div w:id="1729037901">
      <w:bodyDiv w:val="1"/>
      <w:marLeft w:val="0"/>
      <w:marRight w:val="0"/>
      <w:marTop w:val="0"/>
      <w:marBottom w:val="0"/>
      <w:divBdr>
        <w:top w:val="none" w:sz="0" w:space="0" w:color="auto"/>
        <w:left w:val="none" w:sz="0" w:space="0" w:color="auto"/>
        <w:bottom w:val="none" w:sz="0" w:space="0" w:color="auto"/>
        <w:right w:val="none" w:sz="0" w:space="0" w:color="auto"/>
      </w:divBdr>
    </w:div>
    <w:div w:id="1734500756">
      <w:bodyDiv w:val="1"/>
      <w:marLeft w:val="0"/>
      <w:marRight w:val="0"/>
      <w:marTop w:val="0"/>
      <w:marBottom w:val="0"/>
      <w:divBdr>
        <w:top w:val="none" w:sz="0" w:space="0" w:color="auto"/>
        <w:left w:val="none" w:sz="0" w:space="0" w:color="auto"/>
        <w:bottom w:val="none" w:sz="0" w:space="0" w:color="auto"/>
        <w:right w:val="none" w:sz="0" w:space="0" w:color="auto"/>
      </w:divBdr>
    </w:div>
    <w:div w:id="1807090347">
      <w:bodyDiv w:val="1"/>
      <w:marLeft w:val="0"/>
      <w:marRight w:val="0"/>
      <w:marTop w:val="0"/>
      <w:marBottom w:val="0"/>
      <w:divBdr>
        <w:top w:val="none" w:sz="0" w:space="0" w:color="auto"/>
        <w:left w:val="none" w:sz="0" w:space="0" w:color="auto"/>
        <w:bottom w:val="none" w:sz="0" w:space="0" w:color="auto"/>
        <w:right w:val="none" w:sz="0" w:space="0" w:color="auto"/>
      </w:divBdr>
    </w:div>
    <w:div w:id="1852987545">
      <w:bodyDiv w:val="1"/>
      <w:marLeft w:val="0"/>
      <w:marRight w:val="0"/>
      <w:marTop w:val="0"/>
      <w:marBottom w:val="0"/>
      <w:divBdr>
        <w:top w:val="none" w:sz="0" w:space="0" w:color="auto"/>
        <w:left w:val="none" w:sz="0" w:space="0" w:color="auto"/>
        <w:bottom w:val="none" w:sz="0" w:space="0" w:color="auto"/>
        <w:right w:val="none" w:sz="0" w:space="0" w:color="auto"/>
      </w:divBdr>
      <w:divsChild>
        <w:div w:id="4213908">
          <w:marLeft w:val="0"/>
          <w:marRight w:val="0"/>
          <w:marTop w:val="0"/>
          <w:marBottom w:val="0"/>
          <w:divBdr>
            <w:top w:val="none" w:sz="0" w:space="0" w:color="auto"/>
            <w:left w:val="none" w:sz="0" w:space="0" w:color="auto"/>
            <w:bottom w:val="none" w:sz="0" w:space="0" w:color="auto"/>
            <w:right w:val="none" w:sz="0" w:space="0" w:color="auto"/>
          </w:divBdr>
        </w:div>
        <w:div w:id="1519739273">
          <w:marLeft w:val="0"/>
          <w:marRight w:val="0"/>
          <w:marTop w:val="0"/>
          <w:marBottom w:val="0"/>
          <w:divBdr>
            <w:top w:val="none" w:sz="0" w:space="0" w:color="auto"/>
            <w:left w:val="none" w:sz="0" w:space="0" w:color="auto"/>
            <w:bottom w:val="none" w:sz="0" w:space="0" w:color="auto"/>
            <w:right w:val="none" w:sz="0" w:space="0" w:color="auto"/>
          </w:divBdr>
        </w:div>
      </w:divsChild>
    </w:div>
    <w:div w:id="1853253682">
      <w:bodyDiv w:val="1"/>
      <w:marLeft w:val="0"/>
      <w:marRight w:val="0"/>
      <w:marTop w:val="0"/>
      <w:marBottom w:val="0"/>
      <w:divBdr>
        <w:top w:val="none" w:sz="0" w:space="0" w:color="auto"/>
        <w:left w:val="none" w:sz="0" w:space="0" w:color="auto"/>
        <w:bottom w:val="none" w:sz="0" w:space="0" w:color="auto"/>
        <w:right w:val="none" w:sz="0" w:space="0" w:color="auto"/>
      </w:divBdr>
    </w:div>
    <w:div w:id="1875654448">
      <w:bodyDiv w:val="1"/>
      <w:marLeft w:val="0"/>
      <w:marRight w:val="0"/>
      <w:marTop w:val="0"/>
      <w:marBottom w:val="0"/>
      <w:divBdr>
        <w:top w:val="none" w:sz="0" w:space="0" w:color="auto"/>
        <w:left w:val="none" w:sz="0" w:space="0" w:color="auto"/>
        <w:bottom w:val="none" w:sz="0" w:space="0" w:color="auto"/>
        <w:right w:val="none" w:sz="0" w:space="0" w:color="auto"/>
      </w:divBdr>
    </w:div>
    <w:div w:id="1899708526">
      <w:bodyDiv w:val="1"/>
      <w:marLeft w:val="0"/>
      <w:marRight w:val="0"/>
      <w:marTop w:val="0"/>
      <w:marBottom w:val="0"/>
      <w:divBdr>
        <w:top w:val="none" w:sz="0" w:space="0" w:color="auto"/>
        <w:left w:val="none" w:sz="0" w:space="0" w:color="auto"/>
        <w:bottom w:val="none" w:sz="0" w:space="0" w:color="auto"/>
        <w:right w:val="none" w:sz="0" w:space="0" w:color="auto"/>
      </w:divBdr>
    </w:div>
    <w:div w:id="2033141423">
      <w:bodyDiv w:val="1"/>
      <w:marLeft w:val="0"/>
      <w:marRight w:val="0"/>
      <w:marTop w:val="0"/>
      <w:marBottom w:val="0"/>
      <w:divBdr>
        <w:top w:val="none" w:sz="0" w:space="0" w:color="auto"/>
        <w:left w:val="none" w:sz="0" w:space="0" w:color="auto"/>
        <w:bottom w:val="none" w:sz="0" w:space="0" w:color="auto"/>
        <w:right w:val="none" w:sz="0" w:space="0" w:color="auto"/>
      </w:divBdr>
    </w:div>
    <w:div w:id="2035692817">
      <w:bodyDiv w:val="1"/>
      <w:marLeft w:val="0"/>
      <w:marRight w:val="0"/>
      <w:marTop w:val="0"/>
      <w:marBottom w:val="0"/>
      <w:divBdr>
        <w:top w:val="none" w:sz="0" w:space="0" w:color="auto"/>
        <w:left w:val="none" w:sz="0" w:space="0" w:color="auto"/>
        <w:bottom w:val="none" w:sz="0" w:space="0" w:color="auto"/>
        <w:right w:val="none" w:sz="0" w:space="0" w:color="auto"/>
      </w:divBdr>
    </w:div>
    <w:div w:id="2060278981">
      <w:bodyDiv w:val="1"/>
      <w:marLeft w:val="0"/>
      <w:marRight w:val="0"/>
      <w:marTop w:val="0"/>
      <w:marBottom w:val="0"/>
      <w:divBdr>
        <w:top w:val="none" w:sz="0" w:space="0" w:color="auto"/>
        <w:left w:val="none" w:sz="0" w:space="0" w:color="auto"/>
        <w:bottom w:val="none" w:sz="0" w:space="0" w:color="auto"/>
        <w:right w:val="none" w:sz="0" w:space="0" w:color="auto"/>
      </w:divBdr>
    </w:div>
    <w:div w:id="2065981635">
      <w:bodyDiv w:val="1"/>
      <w:marLeft w:val="0"/>
      <w:marRight w:val="0"/>
      <w:marTop w:val="0"/>
      <w:marBottom w:val="0"/>
      <w:divBdr>
        <w:top w:val="none" w:sz="0" w:space="0" w:color="auto"/>
        <w:left w:val="none" w:sz="0" w:space="0" w:color="auto"/>
        <w:bottom w:val="none" w:sz="0" w:space="0" w:color="auto"/>
        <w:right w:val="none" w:sz="0" w:space="0" w:color="auto"/>
      </w:divBdr>
    </w:div>
    <w:div w:id="209381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sta.uwi.edu/igds/breakthesilence" TargetMode="External"/><Relationship Id="rId12" Type="http://schemas.openxmlformats.org/officeDocument/2006/relationships/hyperlink" Target="http://www.uwi.edu" TargetMode="External"/><Relationship Id="rId13" Type="http://schemas.openxmlformats.org/officeDocument/2006/relationships/hyperlink" Target="mailto:marketing.communications@sta.uwi.edu" TargetMode="External"/><Relationship Id="rId14" Type="http://schemas.openxmlformats.org/officeDocument/2006/relationships/footer" Target="footer1.xm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Marketing.Communications@sta.uwi.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A1F54C-D1E7-7F43-9C07-362D0EA6A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1449</Words>
  <Characters>8262</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 Kanneh</dc:creator>
  <cp:lastModifiedBy>Kathryn Lydia Chan</cp:lastModifiedBy>
  <cp:revision>5</cp:revision>
  <cp:lastPrinted>2020-12-11T17:48:00Z</cp:lastPrinted>
  <dcterms:created xsi:type="dcterms:W3CDTF">2020-12-10T18:35:00Z</dcterms:created>
  <dcterms:modified xsi:type="dcterms:W3CDTF">2020-12-11T17:48:00Z</dcterms:modified>
</cp:coreProperties>
</file>